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E7B2E" w14:textId="77777777" w:rsidR="00D30628" w:rsidRPr="00D30628" w:rsidRDefault="00D30628" w:rsidP="00D30628">
      <w:pPr>
        <w:rPr>
          <w:rFonts w:ascii="Times New Roman" w:hAnsi="Times New Roman"/>
          <w:b/>
          <w:bCs/>
          <w:i/>
          <w:color w:val="4D1979"/>
          <w:sz w:val="24"/>
          <w:szCs w:val="24"/>
        </w:rPr>
      </w:pPr>
      <w:r w:rsidRPr="00D30628">
        <w:rPr>
          <w:rFonts w:ascii="Times New Roman" w:hAnsi="Times New Roman"/>
          <w:b/>
          <w:bCs/>
          <w:i/>
          <w:color w:val="4D1979"/>
          <w:sz w:val="24"/>
          <w:szCs w:val="24"/>
        </w:rPr>
        <w:t xml:space="preserve">WONDER Z-RING KIT </w:t>
      </w:r>
    </w:p>
    <w:p w14:paraId="30F86875" w14:textId="77777777" w:rsidR="00D30628" w:rsidRDefault="00D30628" w:rsidP="00D30628">
      <w:pPr>
        <w:rPr>
          <w:rFonts w:ascii="Times New Roman" w:hAnsi="Times New Roman"/>
          <w:b/>
          <w:bCs/>
          <w:color w:val="7030A0"/>
          <w:sz w:val="24"/>
          <w:szCs w:val="24"/>
        </w:rPr>
      </w:pPr>
    </w:p>
    <w:p w14:paraId="44CC14B0" w14:textId="77777777" w:rsidR="00D30628" w:rsidRDefault="00D30628" w:rsidP="00D3062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Wonder Z-Ring creates an even heat distribution across the firing tray which provides for perfectly glazed restorations regardless where they are placed on the tray.  Kit includes: 1 adjustable radiant heat ring, 1 honeycomb firing tray with 20 stainless steel pins, and 3 fiber free firing trays.</w:t>
      </w:r>
    </w:p>
    <w:p w14:paraId="64428904" w14:textId="77777777" w:rsidR="00D30628" w:rsidRDefault="00D30628" w:rsidP="00D30628">
      <w:pPr>
        <w:rPr>
          <w:rFonts w:ascii="Times New Roman" w:hAnsi="Times New Roman"/>
          <w:sz w:val="24"/>
          <w:szCs w:val="24"/>
        </w:rPr>
      </w:pPr>
    </w:p>
    <w:p w14:paraId="7CA044B7" w14:textId="77777777" w:rsidR="00D30628" w:rsidRPr="00D30628" w:rsidRDefault="00D30628" w:rsidP="00D30628">
      <w:pPr>
        <w:rPr>
          <w:rFonts w:ascii="Times New Roman" w:hAnsi="Times New Roman"/>
          <w:b/>
          <w:bCs/>
          <w:color w:val="4D1979"/>
          <w:sz w:val="24"/>
          <w:szCs w:val="24"/>
        </w:rPr>
      </w:pPr>
      <w:r w:rsidRPr="00D30628">
        <w:rPr>
          <w:rFonts w:ascii="Times New Roman" w:hAnsi="Times New Roman"/>
          <w:b/>
          <w:bCs/>
          <w:color w:val="4D1979"/>
          <w:sz w:val="24"/>
          <w:szCs w:val="24"/>
        </w:rPr>
        <w:t>ADVANTAGES:</w:t>
      </w:r>
    </w:p>
    <w:p w14:paraId="2B7926E7" w14:textId="77777777" w:rsidR="00D30628" w:rsidRDefault="00D30628" w:rsidP="00D30628">
      <w:pPr>
        <w:rPr>
          <w:rFonts w:ascii="Times New Roman" w:hAnsi="Times New Roman"/>
          <w:b/>
          <w:bCs/>
          <w:color w:val="7030A0"/>
          <w:sz w:val="24"/>
          <w:szCs w:val="24"/>
        </w:rPr>
      </w:pPr>
    </w:p>
    <w:p w14:paraId="61D640A9" w14:textId="77777777" w:rsidR="00D30628" w:rsidRDefault="00D30628" w:rsidP="00D30628">
      <w:pPr>
        <w:pStyle w:val="ListParagraph"/>
        <w:numPr>
          <w:ilvl w:val="0"/>
          <w:numId w:val="2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Eliminates cold zones on firing tray</w:t>
      </w:r>
    </w:p>
    <w:p w14:paraId="737B7DF1" w14:textId="77777777" w:rsidR="00D30628" w:rsidRDefault="00D30628" w:rsidP="00D30628">
      <w:pPr>
        <w:pStyle w:val="ListParagraph"/>
        <w:numPr>
          <w:ilvl w:val="0"/>
          <w:numId w:val="2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Completely even heat across the tray surface</w:t>
      </w:r>
    </w:p>
    <w:p w14:paraId="639B6BA1" w14:textId="77777777" w:rsidR="00D30628" w:rsidRDefault="00D30628" w:rsidP="00D30628">
      <w:pPr>
        <w:pStyle w:val="ListParagraph"/>
        <w:numPr>
          <w:ilvl w:val="0"/>
          <w:numId w:val="2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Eliminates dull glaze finishes (fire scale) caused by uneven temperature in firing zone</w:t>
      </w:r>
    </w:p>
    <w:p w14:paraId="5C7CDAAD" w14:textId="77777777" w:rsidR="00D30628" w:rsidRDefault="00D30628" w:rsidP="00D30628">
      <w:pPr>
        <w:pStyle w:val="ListParagraph"/>
        <w:numPr>
          <w:ilvl w:val="0"/>
          <w:numId w:val="2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Optimizes depth of shade vitality of all layered ceramic applications</w:t>
      </w:r>
    </w:p>
    <w:p w14:paraId="3CDDFADC" w14:textId="77777777" w:rsidR="00D30628" w:rsidRPr="001C7DB4" w:rsidRDefault="00D30628" w:rsidP="00D30628">
      <w:pPr>
        <w:pStyle w:val="ListParagraph"/>
        <w:numPr>
          <w:ilvl w:val="0"/>
          <w:numId w:val="2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Adjustable ring accommodates larger cases</w:t>
      </w:r>
    </w:p>
    <w:p w14:paraId="2AEDA5DC" w14:textId="77777777" w:rsidR="00D30628" w:rsidRDefault="00D30628" w:rsidP="00D30628">
      <w:pPr>
        <w:rPr>
          <w:rFonts w:ascii="Times New Roman" w:hAnsi="Times New Roman"/>
          <w:color w:val="7030A0"/>
          <w:sz w:val="24"/>
          <w:szCs w:val="24"/>
        </w:rPr>
      </w:pPr>
    </w:p>
    <w:p w14:paraId="24B4E41A" w14:textId="657D5B5D" w:rsidR="00D30628" w:rsidRPr="00FD2177" w:rsidRDefault="00D30628" w:rsidP="00D3062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D2177">
        <w:rPr>
          <w:rFonts w:ascii="Times New Roman" w:hAnsi="Times New Roman"/>
          <w:b/>
          <w:sz w:val="24"/>
          <w:szCs w:val="24"/>
        </w:rPr>
        <w:t>Item# 101</w:t>
      </w:r>
      <w:r w:rsidRPr="00FD2177">
        <w:rPr>
          <w:rFonts w:ascii="Times New Roman" w:hAnsi="Times New Roman"/>
          <w:b/>
          <w:sz w:val="24"/>
          <w:szCs w:val="24"/>
        </w:rPr>
        <w:tab/>
      </w:r>
    </w:p>
    <w:p w14:paraId="0981ACEC" w14:textId="187A647A" w:rsidR="00D30628" w:rsidRPr="00B5154C" w:rsidRDefault="00D30628" w:rsidP="00D306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Suggested </w:t>
      </w:r>
      <w:r w:rsidRPr="00B5154C">
        <w:rPr>
          <w:rFonts w:ascii="Times New Roman" w:hAnsi="Times New Roman"/>
          <w:sz w:val="24"/>
          <w:szCs w:val="24"/>
        </w:rPr>
        <w:t>Retail Price $69.95</w:t>
      </w:r>
    </w:p>
    <w:p w14:paraId="0FD06217" w14:textId="2FB3EB55" w:rsidR="002A0A5E" w:rsidRDefault="001C294A">
      <w:r>
        <w:rPr>
          <w:noProof/>
        </w:rPr>
        <w:drawing>
          <wp:anchor distT="0" distB="0" distL="114300" distR="114300" simplePos="0" relativeHeight="251658240" behindDoc="0" locked="0" layoutInCell="1" allowOverlap="1" wp14:anchorId="413B2F44" wp14:editId="4747DA1A">
            <wp:simplePos x="0" y="0"/>
            <wp:positionH relativeFrom="column">
              <wp:posOffset>2952750</wp:posOffset>
            </wp:positionH>
            <wp:positionV relativeFrom="paragraph">
              <wp:posOffset>7620</wp:posOffset>
            </wp:positionV>
            <wp:extent cx="335280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4FD782" w14:textId="77777777" w:rsidR="002A0A5E" w:rsidRDefault="002A0A5E"/>
    <w:p w14:paraId="3A0B772F" w14:textId="3325CBF2" w:rsidR="002A0A5E" w:rsidRDefault="002A0A5E"/>
    <w:p w14:paraId="64E8218F" w14:textId="5441394E" w:rsidR="002A0A5E" w:rsidRDefault="002A0A5E"/>
    <w:p w14:paraId="385C62D6" w14:textId="00DCBFBA" w:rsidR="00A432BA" w:rsidRDefault="00A432BA" w:rsidP="002A0A5E">
      <w:pPr>
        <w:jc w:val="right"/>
      </w:pPr>
    </w:p>
    <w:p w14:paraId="4B487732" w14:textId="77777777" w:rsidR="00A432BA" w:rsidRPr="00A432BA" w:rsidRDefault="00A432BA" w:rsidP="00A432BA"/>
    <w:p w14:paraId="36118FA2" w14:textId="77777777" w:rsidR="00A432BA" w:rsidRPr="00A432BA" w:rsidRDefault="00A432BA" w:rsidP="00A432BA"/>
    <w:p w14:paraId="5AC004DA" w14:textId="77777777" w:rsidR="00A432BA" w:rsidRPr="00A432BA" w:rsidRDefault="00A432BA" w:rsidP="00A432BA"/>
    <w:p w14:paraId="13871895" w14:textId="77777777" w:rsidR="00A432BA" w:rsidRPr="00A432BA" w:rsidRDefault="00A432BA" w:rsidP="00A432BA"/>
    <w:p w14:paraId="40C6C97F" w14:textId="77777777" w:rsidR="00A432BA" w:rsidRPr="00A432BA" w:rsidRDefault="00A432BA" w:rsidP="00A432BA"/>
    <w:p w14:paraId="252CDDE9" w14:textId="77777777" w:rsidR="00A432BA" w:rsidRPr="00A432BA" w:rsidRDefault="00A432BA" w:rsidP="00A432BA"/>
    <w:p w14:paraId="454A0624" w14:textId="77777777" w:rsidR="00A432BA" w:rsidRPr="00A432BA" w:rsidRDefault="00A432BA" w:rsidP="00A432BA"/>
    <w:p w14:paraId="43DA6C65" w14:textId="77777777" w:rsidR="00A432BA" w:rsidRPr="00A432BA" w:rsidRDefault="00A432BA" w:rsidP="00A432BA"/>
    <w:p w14:paraId="2D7D25F3" w14:textId="77777777" w:rsidR="00A432BA" w:rsidRPr="00A432BA" w:rsidRDefault="00A432BA" w:rsidP="00A432BA"/>
    <w:p w14:paraId="3525AB27" w14:textId="77777777" w:rsidR="006E777B" w:rsidRDefault="006E777B" w:rsidP="00A432BA"/>
    <w:sectPr w:rsidR="006E7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825E9"/>
    <w:multiLevelType w:val="hybridMultilevel"/>
    <w:tmpl w:val="0F6C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E02"/>
    <w:multiLevelType w:val="hybridMultilevel"/>
    <w:tmpl w:val="B93A8BAC"/>
    <w:lvl w:ilvl="0" w:tplc="0874AC2C">
      <w:start w:val="1"/>
      <w:numFmt w:val="bullet"/>
      <w:lvlText w:val="●"/>
      <w:lvlJc w:val="left"/>
      <w:pPr>
        <w:ind w:left="332" w:hanging="214"/>
      </w:pPr>
      <w:rPr>
        <w:rFonts w:ascii="Century Gothic" w:eastAsia="Century Gothic" w:hAnsi="Century Gothic" w:hint="default"/>
        <w:color w:val="7030A0"/>
        <w:sz w:val="24"/>
        <w:szCs w:val="24"/>
      </w:rPr>
    </w:lvl>
    <w:lvl w:ilvl="1" w:tplc="C7E409DE">
      <w:start w:val="1"/>
      <w:numFmt w:val="bullet"/>
      <w:lvlText w:val="•"/>
      <w:lvlJc w:val="left"/>
      <w:pPr>
        <w:ind w:left="1177" w:hanging="214"/>
      </w:pPr>
      <w:rPr>
        <w:rFonts w:hint="default"/>
      </w:rPr>
    </w:lvl>
    <w:lvl w:ilvl="2" w:tplc="F4E0CF34">
      <w:start w:val="1"/>
      <w:numFmt w:val="bullet"/>
      <w:lvlText w:val="•"/>
      <w:lvlJc w:val="left"/>
      <w:pPr>
        <w:ind w:left="2022" w:hanging="214"/>
      </w:pPr>
      <w:rPr>
        <w:rFonts w:hint="default"/>
      </w:rPr>
    </w:lvl>
    <w:lvl w:ilvl="3" w:tplc="A53EAA08">
      <w:start w:val="1"/>
      <w:numFmt w:val="bullet"/>
      <w:lvlText w:val="•"/>
      <w:lvlJc w:val="left"/>
      <w:pPr>
        <w:ind w:left="2866" w:hanging="214"/>
      </w:pPr>
      <w:rPr>
        <w:rFonts w:hint="default"/>
      </w:rPr>
    </w:lvl>
    <w:lvl w:ilvl="4" w:tplc="699853B4">
      <w:start w:val="1"/>
      <w:numFmt w:val="bullet"/>
      <w:lvlText w:val="•"/>
      <w:lvlJc w:val="left"/>
      <w:pPr>
        <w:ind w:left="3711" w:hanging="214"/>
      </w:pPr>
      <w:rPr>
        <w:rFonts w:hint="default"/>
      </w:rPr>
    </w:lvl>
    <w:lvl w:ilvl="5" w:tplc="942018F6">
      <w:start w:val="1"/>
      <w:numFmt w:val="bullet"/>
      <w:lvlText w:val="•"/>
      <w:lvlJc w:val="left"/>
      <w:pPr>
        <w:ind w:left="4556" w:hanging="214"/>
      </w:pPr>
      <w:rPr>
        <w:rFonts w:hint="default"/>
      </w:rPr>
    </w:lvl>
    <w:lvl w:ilvl="6" w:tplc="E75692C8">
      <w:start w:val="1"/>
      <w:numFmt w:val="bullet"/>
      <w:lvlText w:val="•"/>
      <w:lvlJc w:val="left"/>
      <w:pPr>
        <w:ind w:left="5401" w:hanging="214"/>
      </w:pPr>
      <w:rPr>
        <w:rFonts w:hint="default"/>
      </w:rPr>
    </w:lvl>
    <w:lvl w:ilvl="7" w:tplc="AE62680C">
      <w:start w:val="1"/>
      <w:numFmt w:val="bullet"/>
      <w:lvlText w:val="•"/>
      <w:lvlJc w:val="left"/>
      <w:pPr>
        <w:ind w:left="6245" w:hanging="214"/>
      </w:pPr>
      <w:rPr>
        <w:rFonts w:hint="default"/>
      </w:rPr>
    </w:lvl>
    <w:lvl w:ilvl="8" w:tplc="08982B6E">
      <w:start w:val="1"/>
      <w:numFmt w:val="bullet"/>
      <w:lvlText w:val="•"/>
      <w:lvlJc w:val="left"/>
      <w:pPr>
        <w:ind w:left="7090" w:hanging="21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5E"/>
    <w:rsid w:val="000819FF"/>
    <w:rsid w:val="000D6372"/>
    <w:rsid w:val="00155F49"/>
    <w:rsid w:val="001915FE"/>
    <w:rsid w:val="001C294A"/>
    <w:rsid w:val="00250FEF"/>
    <w:rsid w:val="002A0A5E"/>
    <w:rsid w:val="005121B5"/>
    <w:rsid w:val="005550F5"/>
    <w:rsid w:val="005613A1"/>
    <w:rsid w:val="006C027E"/>
    <w:rsid w:val="006E267D"/>
    <w:rsid w:val="006E777B"/>
    <w:rsid w:val="00775473"/>
    <w:rsid w:val="00782488"/>
    <w:rsid w:val="007E4872"/>
    <w:rsid w:val="00A432BA"/>
    <w:rsid w:val="00D30628"/>
    <w:rsid w:val="00D407A8"/>
    <w:rsid w:val="00EB64BE"/>
    <w:rsid w:val="00F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6594"/>
  <w15:chartTrackingRefBased/>
  <w15:docId w15:val="{158B522F-513D-40F6-B2D0-0D2BEE20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A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5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ac">
    <w:name w:val="frac"/>
    <w:basedOn w:val="DefaultParagraphFont"/>
    <w:rsid w:val="005613A1"/>
  </w:style>
  <w:style w:type="paragraph" w:styleId="BodyText">
    <w:name w:val="Body Text"/>
    <w:basedOn w:val="Normal"/>
    <w:link w:val="BodyTextChar"/>
    <w:uiPriority w:val="1"/>
    <w:qFormat/>
    <w:rsid w:val="00250FEF"/>
    <w:pPr>
      <w:widowControl w:val="0"/>
      <w:ind w:left="332" w:hanging="214"/>
    </w:pPr>
    <w:rPr>
      <w:rFonts w:ascii="Century Gothic" w:eastAsia="Century Gothic" w:hAnsi="Century Gothic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0FEF"/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D306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079F5-F040-4EA1-9BA7-8328C7F2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Parker</dc:creator>
  <cp:keywords/>
  <dc:description/>
  <cp:lastModifiedBy>Brittany Williams</cp:lastModifiedBy>
  <cp:revision>6</cp:revision>
  <cp:lastPrinted>2018-11-07T21:30:00Z</cp:lastPrinted>
  <dcterms:created xsi:type="dcterms:W3CDTF">2018-11-06T21:47:00Z</dcterms:created>
  <dcterms:modified xsi:type="dcterms:W3CDTF">2018-11-26T20:37:00Z</dcterms:modified>
</cp:coreProperties>
</file>