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9E1E" w14:textId="5F7F845B" w:rsidR="009B1440" w:rsidRPr="008A65B4" w:rsidRDefault="00976289" w:rsidP="00976289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 w:rsidRPr="008A65B4">
        <w:rPr>
          <w:rFonts w:eastAsia="Helvetica"/>
          <w:b/>
          <w:bCs/>
          <w:i/>
          <w:color w:val="4D1979"/>
          <w:kern w:val="24"/>
        </w:rPr>
        <w:t>WONDERADMIX</w:t>
      </w:r>
      <w:r w:rsidR="00007C3B">
        <w:rPr>
          <w:rFonts w:eastAsia="Helvetica"/>
          <w:b/>
          <w:bCs/>
          <w:i/>
          <w:color w:val="4D1979"/>
          <w:kern w:val="24"/>
        </w:rPr>
        <w:t xml:space="preserve"> – 3.0 </w:t>
      </w:r>
      <w:proofErr w:type="spellStart"/>
      <w:r w:rsidR="00007C3B">
        <w:rPr>
          <w:rFonts w:eastAsia="Helvetica"/>
          <w:b/>
          <w:bCs/>
          <w:i/>
          <w:color w:val="4D1979"/>
          <w:kern w:val="24"/>
        </w:rPr>
        <w:t>gl</w:t>
      </w:r>
      <w:proofErr w:type="spellEnd"/>
      <w:r w:rsidR="00007C3B">
        <w:rPr>
          <w:rFonts w:eastAsia="Helvetica"/>
          <w:b/>
          <w:bCs/>
          <w:i/>
          <w:color w:val="4D1979"/>
          <w:kern w:val="24"/>
        </w:rPr>
        <w:t xml:space="preserve"> Kit</w:t>
      </w:r>
      <w:bookmarkStart w:id="0" w:name="_GoBack"/>
      <w:bookmarkEnd w:id="0"/>
    </w:p>
    <w:p w14:paraId="74E8AE1A" w14:textId="77777777" w:rsidR="009B1440" w:rsidRPr="008A65B4" w:rsidRDefault="006D739F" w:rsidP="00976289">
      <w:pPr>
        <w:autoSpaceDE w:val="0"/>
        <w:jc w:val="both"/>
        <w:rPr>
          <w:rFonts w:eastAsia="Helvetica"/>
          <w:b/>
          <w:bCs/>
          <w:color w:val="4D1979"/>
          <w:kern w:val="24"/>
        </w:rPr>
      </w:pPr>
      <w:r w:rsidRPr="008A65B4">
        <w:rPr>
          <w:rFonts w:eastAsia="Helvetica"/>
          <w:b/>
          <w:bCs/>
          <w:i/>
          <w:color w:val="4D1979"/>
          <w:kern w:val="24"/>
        </w:rPr>
        <w:t>Bubble Buster</w:t>
      </w:r>
      <w:r w:rsidR="009B1440" w:rsidRPr="008A65B4">
        <w:rPr>
          <w:rFonts w:eastAsia="Helvetica"/>
          <w:b/>
          <w:bCs/>
          <w:i/>
          <w:color w:val="4D1979"/>
          <w:kern w:val="24"/>
        </w:rPr>
        <w:t>!</w:t>
      </w:r>
    </w:p>
    <w:p w14:paraId="1D6C070B" w14:textId="77777777" w:rsidR="00976289" w:rsidRPr="008A65B4" w:rsidRDefault="00976289" w:rsidP="00976289">
      <w:pPr>
        <w:autoSpaceDE w:val="0"/>
        <w:jc w:val="both"/>
        <w:rPr>
          <w:rFonts w:eastAsia="Helvetica"/>
          <w:b/>
          <w:bCs/>
        </w:rPr>
      </w:pPr>
    </w:p>
    <w:p w14:paraId="29B9966A" w14:textId="4EB08E8D" w:rsidR="008F4A81" w:rsidRPr="003858B1" w:rsidRDefault="00976289" w:rsidP="003858B1">
      <w:pPr>
        <w:autoSpaceDE w:val="0"/>
        <w:jc w:val="both"/>
        <w:rPr>
          <w:rFonts w:eastAsia="Helvetica"/>
        </w:rPr>
      </w:pPr>
      <w:r w:rsidRPr="008A65B4">
        <w:rPr>
          <w:rFonts w:eastAsia="Helvetica"/>
        </w:rPr>
        <w:t>A powerful and concentrated d</w:t>
      </w:r>
      <w:r w:rsidR="009B1440" w:rsidRPr="008A65B4">
        <w:rPr>
          <w:rFonts w:eastAsia="Helvetica"/>
        </w:rPr>
        <w:t xml:space="preserve">ebubblizer and </w:t>
      </w:r>
      <w:r w:rsidRPr="008A65B4">
        <w:rPr>
          <w:rFonts w:eastAsia="Helvetica"/>
        </w:rPr>
        <w:t>h</w:t>
      </w:r>
      <w:r w:rsidR="009B1440" w:rsidRPr="008A65B4">
        <w:rPr>
          <w:rFonts w:eastAsia="Helvetica"/>
        </w:rPr>
        <w:t xml:space="preserve">ardener for all </w:t>
      </w:r>
      <w:r w:rsidRPr="008A65B4">
        <w:rPr>
          <w:rFonts w:eastAsia="Helvetica"/>
        </w:rPr>
        <w:t>d</w:t>
      </w:r>
      <w:r w:rsidR="009B1440" w:rsidRPr="008A65B4">
        <w:rPr>
          <w:rFonts w:eastAsia="Helvetica"/>
        </w:rPr>
        <w:t xml:space="preserve">ie </w:t>
      </w:r>
      <w:r w:rsidR="00E90A35" w:rsidRPr="008A65B4">
        <w:rPr>
          <w:rFonts w:eastAsia="Helvetica"/>
        </w:rPr>
        <w:t>s</w:t>
      </w:r>
      <w:r w:rsidR="009B1440" w:rsidRPr="008A65B4">
        <w:rPr>
          <w:rFonts w:eastAsia="Helvetica"/>
        </w:rPr>
        <w:t xml:space="preserve">tone, </w:t>
      </w:r>
      <w:r w:rsidRPr="008A65B4">
        <w:rPr>
          <w:rFonts w:eastAsia="Helvetica"/>
        </w:rPr>
        <w:t>b</w:t>
      </w:r>
      <w:r w:rsidR="009B1440" w:rsidRPr="008A65B4">
        <w:rPr>
          <w:rFonts w:eastAsia="Helvetica"/>
        </w:rPr>
        <w:t xml:space="preserve">uffstone and </w:t>
      </w:r>
      <w:r w:rsidRPr="008A65B4">
        <w:rPr>
          <w:rFonts w:eastAsia="Helvetica"/>
        </w:rPr>
        <w:t>p</w:t>
      </w:r>
      <w:r w:rsidR="009B1440" w:rsidRPr="008A65B4">
        <w:rPr>
          <w:rFonts w:eastAsia="Helvetica"/>
        </w:rPr>
        <w:t>laster.</w:t>
      </w:r>
      <w:r w:rsidRPr="008A65B4">
        <w:rPr>
          <w:rFonts w:eastAsia="Helvetica"/>
        </w:rPr>
        <w:t xml:space="preserve"> </w:t>
      </w:r>
      <w:r w:rsidR="009B1440" w:rsidRPr="008A65B4">
        <w:rPr>
          <w:rFonts w:eastAsia="Helvetica"/>
        </w:rPr>
        <w:t>Makes p</w:t>
      </w:r>
      <w:r w:rsidR="00905703" w:rsidRPr="008A65B4">
        <w:rPr>
          <w:rFonts w:eastAsia="Helvetica"/>
        </w:rPr>
        <w:t>erfect models with ease! Wonderadmix</w:t>
      </w:r>
      <w:r w:rsidR="009B1440" w:rsidRPr="008A65B4">
        <w:rPr>
          <w:rFonts w:eastAsia="Helvetica"/>
        </w:rPr>
        <w:t xml:space="preserve"> is easy to pour, creates a smoother stone, increases strength and density, resists chipping and fractures, controls shrinkage and expansion</w:t>
      </w:r>
      <w:r w:rsidRPr="008A65B4">
        <w:rPr>
          <w:rFonts w:eastAsia="Helvetica"/>
        </w:rPr>
        <w:t>,</w:t>
      </w:r>
      <w:r w:rsidR="009B1440" w:rsidRPr="008A65B4">
        <w:rPr>
          <w:rFonts w:eastAsia="Helvetica"/>
        </w:rPr>
        <w:t xml:space="preserve"> and eliminates the need for surfactants. Comes in two convenient sizes; a 400 use, </w:t>
      </w:r>
      <w:proofErr w:type="gramStart"/>
      <w:r w:rsidR="009B1440" w:rsidRPr="008A65B4">
        <w:rPr>
          <w:rFonts w:eastAsia="Helvetica"/>
        </w:rPr>
        <w:t>three gallon</w:t>
      </w:r>
      <w:proofErr w:type="gramEnd"/>
      <w:r w:rsidR="009B1440" w:rsidRPr="008A65B4">
        <w:rPr>
          <w:rFonts w:eastAsia="Helvetica"/>
        </w:rPr>
        <w:t xml:space="preserve"> size and a 200 use, one</w:t>
      </w:r>
      <w:r w:rsidR="00905703" w:rsidRPr="008A65B4">
        <w:rPr>
          <w:rFonts w:eastAsia="Helvetica"/>
        </w:rPr>
        <w:t xml:space="preserve">-and-a-half gallon size. Also, comes in a </w:t>
      </w:r>
      <w:proofErr w:type="gramStart"/>
      <w:r w:rsidR="00905703" w:rsidRPr="008A65B4">
        <w:rPr>
          <w:rFonts w:eastAsia="Helvetica"/>
        </w:rPr>
        <w:t>3 gallon</w:t>
      </w:r>
      <w:proofErr w:type="gramEnd"/>
      <w:r w:rsidR="00905703" w:rsidRPr="008A65B4">
        <w:rPr>
          <w:rFonts w:eastAsia="Helvetica"/>
        </w:rPr>
        <w:t xml:space="preserve"> refill kit. Wonderadmix</w:t>
      </w:r>
      <w:r w:rsidR="009B1440" w:rsidRPr="008A65B4">
        <w:rPr>
          <w:rFonts w:eastAsia="Helvetica"/>
        </w:rPr>
        <w:t xml:space="preserve"> saves you money because it comes concentrated</w:t>
      </w:r>
      <w:r w:rsidRPr="008A65B4">
        <w:rPr>
          <w:rFonts w:eastAsia="Helvetica"/>
        </w:rPr>
        <w:t>,</w:t>
      </w:r>
      <w:r w:rsidR="009B1440" w:rsidRPr="008A65B4">
        <w:rPr>
          <w:rFonts w:eastAsia="Helvetica"/>
        </w:rPr>
        <w:t xml:space="preserve"> and you mix it yourself using the handy pre-sized container.</w:t>
      </w:r>
      <w:r w:rsidR="008F4A81" w:rsidRPr="008A65B4">
        <w:rPr>
          <w:color w:val="000000"/>
        </w:rPr>
        <w:br/>
      </w:r>
    </w:p>
    <w:p w14:paraId="4FCC30FB" w14:textId="1412FFEF" w:rsidR="008F4A81" w:rsidRPr="008A65B4" w:rsidRDefault="0047146D" w:rsidP="008F4A81">
      <w:pPr>
        <w:rPr>
          <w:b/>
        </w:rPr>
      </w:pPr>
      <w:r w:rsidRPr="008A65B4">
        <w:rPr>
          <w:b/>
          <w:color w:val="000000"/>
        </w:rPr>
        <w:t>Item# 611</w:t>
      </w:r>
      <w:r w:rsidRPr="008A65B4">
        <w:rPr>
          <w:b/>
        </w:rPr>
        <w:t xml:space="preserve"> </w:t>
      </w:r>
      <w:r w:rsidR="008F4A81" w:rsidRPr="008A65B4">
        <w:rPr>
          <w:b/>
        </w:rPr>
        <w:t xml:space="preserve">Wonderadmix 3.0 gl Kit </w:t>
      </w:r>
    </w:p>
    <w:p w14:paraId="520AEA1E" w14:textId="77777777" w:rsidR="00FE2E19" w:rsidRPr="008A65B4" w:rsidRDefault="008F4A81" w:rsidP="00D65A30">
      <w:pPr>
        <w:rPr>
          <w:color w:val="000000"/>
        </w:rPr>
      </w:pPr>
      <w:r w:rsidRPr="008A65B4">
        <w:rPr>
          <w:color w:val="000000"/>
        </w:rPr>
        <w:t>3.0 gl kit (400 uses) / 12 - 20cc syringes</w:t>
      </w:r>
    </w:p>
    <w:p w14:paraId="04A0973D" w14:textId="11A01832" w:rsidR="00A34820" w:rsidRPr="008A65B4" w:rsidRDefault="00FE2E19" w:rsidP="00D65A30">
      <w:pPr>
        <w:rPr>
          <w:rFonts w:eastAsia="Helvetica"/>
        </w:rPr>
      </w:pPr>
      <w:r w:rsidRPr="008A65B4">
        <w:rPr>
          <w:color w:val="000000"/>
        </w:rPr>
        <w:t>Suggested Retail: $69.95</w:t>
      </w:r>
      <w:r w:rsidR="008F4A81" w:rsidRPr="008A65B4">
        <w:rPr>
          <w:color w:val="000000"/>
        </w:rPr>
        <w:br/>
      </w:r>
      <w:r w:rsidR="008F4A81" w:rsidRPr="008A65B4">
        <w:tab/>
      </w:r>
      <w:r w:rsidRPr="008A65B4">
        <w:rPr>
          <w:rFonts w:eastAsia="Helvetica"/>
          <w:noProof/>
        </w:rPr>
        <w:drawing>
          <wp:anchor distT="0" distB="0" distL="114300" distR="114300" simplePos="0" relativeHeight="251658240" behindDoc="0" locked="0" layoutInCell="1" allowOverlap="1" wp14:anchorId="1DAD6F11" wp14:editId="6838D2E3">
            <wp:simplePos x="0" y="0"/>
            <wp:positionH relativeFrom="column">
              <wp:posOffset>3166110</wp:posOffset>
            </wp:positionH>
            <wp:positionV relativeFrom="paragraph">
              <wp:posOffset>13335</wp:posOffset>
            </wp:positionV>
            <wp:extent cx="3355175" cy="720090"/>
            <wp:effectExtent l="0" t="0" r="0" b="381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D6AA19" w14:textId="32265A3F" w:rsidR="00A34820" w:rsidRPr="008A65B4" w:rsidRDefault="00A34820" w:rsidP="00A34820">
      <w:pPr>
        <w:autoSpaceDE w:val="0"/>
        <w:jc w:val="right"/>
        <w:rPr>
          <w:rFonts w:eastAsia="Helvetica"/>
        </w:rPr>
      </w:pPr>
    </w:p>
    <w:sectPr w:rsidR="00A34820" w:rsidRPr="008A65B4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0E"/>
    <w:rsid w:val="00007C3B"/>
    <w:rsid w:val="00210FC6"/>
    <w:rsid w:val="002E7BA6"/>
    <w:rsid w:val="003858B1"/>
    <w:rsid w:val="0047146D"/>
    <w:rsid w:val="005B549A"/>
    <w:rsid w:val="006D739F"/>
    <w:rsid w:val="008A65B4"/>
    <w:rsid w:val="008F4A81"/>
    <w:rsid w:val="00905703"/>
    <w:rsid w:val="00976289"/>
    <w:rsid w:val="0098030C"/>
    <w:rsid w:val="009B1440"/>
    <w:rsid w:val="00A34820"/>
    <w:rsid w:val="00AB0F0E"/>
    <w:rsid w:val="00C02894"/>
    <w:rsid w:val="00D65A30"/>
    <w:rsid w:val="00E90A35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59AC"/>
  <w15:chartTrackingRefBased/>
  <w15:docId w15:val="{9F34A8B6-9152-4503-B6FE-5CACAB3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WonderAdmix®</vt:lpstr>
    </vt:vector>
  </TitlesOfParts>
  <Company>GP-KAMMAN,INC.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WonderAdmix®</dc:title>
  <dc:subject/>
  <dc:creator>Shelli L. Rosenkranz</dc:creator>
  <cp:keywords/>
  <cp:lastModifiedBy>Brittany Williams</cp:lastModifiedBy>
  <cp:revision>5</cp:revision>
  <cp:lastPrinted>2018-11-07T21:32:00Z</cp:lastPrinted>
  <dcterms:created xsi:type="dcterms:W3CDTF">2018-11-21T14:47:00Z</dcterms:created>
  <dcterms:modified xsi:type="dcterms:W3CDTF">2018-11-26T20:40:00Z</dcterms:modified>
</cp:coreProperties>
</file>