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ADDC" w14:textId="77777777" w:rsidR="00163FB1" w:rsidRPr="00F7230C" w:rsidRDefault="00163FB1" w:rsidP="00163FB1">
      <w:pPr>
        <w:autoSpaceDE w:val="0"/>
        <w:spacing w:line="200" w:lineRule="atLeast"/>
        <w:rPr>
          <w:rFonts w:eastAsia="ArialMT"/>
          <w:b/>
          <w:bCs/>
          <w:i/>
          <w:color w:val="4D1979"/>
          <w:kern w:val="24"/>
        </w:rPr>
      </w:pPr>
      <w:r w:rsidRPr="00F7230C">
        <w:rPr>
          <w:rFonts w:eastAsia="ArialMT"/>
          <w:b/>
          <w:bCs/>
          <w:i/>
          <w:color w:val="4D1979"/>
          <w:kern w:val="24"/>
        </w:rPr>
        <w:t>WONDERWHEELZ</w:t>
      </w:r>
      <w:r w:rsidRPr="00F7230C">
        <w:rPr>
          <w:rFonts w:eastAsia="ArialMT"/>
          <w:b/>
          <w:bCs/>
          <w:i/>
          <w:color w:val="4D1979"/>
          <w:kern w:val="24"/>
        </w:rPr>
        <w:br/>
        <w:t>High Quality Silicone Rubber Wheels!</w:t>
      </w:r>
    </w:p>
    <w:p w14:paraId="08B8BACD" w14:textId="77777777" w:rsidR="00163FB1" w:rsidRPr="00F7230C" w:rsidRDefault="00163FB1" w:rsidP="00163FB1">
      <w:pPr>
        <w:autoSpaceDE w:val="0"/>
        <w:spacing w:line="200" w:lineRule="atLeast"/>
      </w:pPr>
    </w:p>
    <w:p w14:paraId="31E2F0E9" w14:textId="77777777" w:rsidR="00163FB1" w:rsidRPr="00F7230C" w:rsidRDefault="00163FB1" w:rsidP="00163FB1">
      <w:pPr>
        <w:autoSpaceDE w:val="0"/>
        <w:spacing w:line="200" w:lineRule="atLeast"/>
        <w:jc w:val="both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 xml:space="preserve">Wonderwheelz square edge silicone rubber wheels are specially formulated with the finest grade of silicone and are excellent for pre-polishing porcelains and metals. Wonderwheelz are very flexible and adapt to contours. Because Wonderwheelz are long lasting, they are cost effective. </w:t>
      </w:r>
    </w:p>
    <w:p w14:paraId="6DC0BC60" w14:textId="77777777" w:rsidR="00621E81" w:rsidRPr="00F7230C" w:rsidRDefault="00621E81" w:rsidP="00163FB1">
      <w:pPr>
        <w:autoSpaceDE w:val="0"/>
        <w:spacing w:line="200" w:lineRule="atLeast"/>
      </w:pPr>
    </w:p>
    <w:p w14:paraId="66CA8232" w14:textId="05371FC6" w:rsidR="00621E81" w:rsidRPr="00F7230C" w:rsidRDefault="00621E81" w:rsidP="00163FB1">
      <w:pPr>
        <w:autoSpaceDE w:val="0"/>
        <w:spacing w:line="200" w:lineRule="atLeast"/>
        <w:rPr>
          <w:rFonts w:eastAsia="ArialMT"/>
          <w:b/>
          <w:color w:val="000000"/>
        </w:rPr>
      </w:pPr>
      <w:r w:rsidRPr="00F7230C">
        <w:rPr>
          <w:rFonts w:eastAsia="ArialMT"/>
          <w:b/>
          <w:color w:val="000000"/>
        </w:rPr>
        <w:t>Item# 503 (</w:t>
      </w:r>
      <w:r w:rsidR="00163FB1" w:rsidRPr="00F7230C">
        <w:rPr>
          <w:rFonts w:eastAsia="ArialMT"/>
          <w:b/>
          <w:color w:val="000000"/>
        </w:rPr>
        <w:t>White Silicone Wheel</w:t>
      </w:r>
      <w:r w:rsidRPr="00F7230C">
        <w:rPr>
          <w:rFonts w:eastAsia="ArialMT"/>
          <w:b/>
          <w:color w:val="000000"/>
        </w:rPr>
        <w:t xml:space="preserve"> Item Box of 20)</w:t>
      </w:r>
    </w:p>
    <w:p w14:paraId="5DC576B8" w14:textId="336AE761" w:rsidR="00163FB1" w:rsidRPr="00F7230C" w:rsidRDefault="00163FB1" w:rsidP="00163FB1">
      <w:pPr>
        <w:autoSpaceDE w:val="0"/>
        <w:spacing w:line="200" w:lineRule="atLeast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>Course – for reducing and smoothing</w:t>
      </w:r>
      <w:r w:rsidR="00621E81" w:rsidRPr="00F7230C">
        <w:rPr>
          <w:rFonts w:eastAsia="ArialMT"/>
          <w:color w:val="000000"/>
        </w:rPr>
        <w:t xml:space="preserve"> </w:t>
      </w:r>
      <w:r w:rsidRPr="00F7230C">
        <w:rPr>
          <w:rFonts w:eastAsia="ArialMT"/>
          <w:color w:val="000000"/>
        </w:rPr>
        <w:t>Size: 22 x 3.15 mm / 7/8" x 1/8"</w:t>
      </w:r>
    </w:p>
    <w:p w14:paraId="36EE1BAC" w14:textId="041A62C7" w:rsidR="00621E81" w:rsidRPr="00F7230C" w:rsidRDefault="00621E81" w:rsidP="00163FB1">
      <w:pPr>
        <w:autoSpaceDE w:val="0"/>
        <w:spacing w:line="200" w:lineRule="atLeast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>Suggested Retail Price $15.49</w:t>
      </w:r>
    </w:p>
    <w:p w14:paraId="407412DA" w14:textId="679DC5EA" w:rsidR="00621E81" w:rsidRPr="00F7230C" w:rsidRDefault="00093286" w:rsidP="00163FB1">
      <w:pPr>
        <w:autoSpaceDE w:val="0"/>
        <w:spacing w:line="200" w:lineRule="atLeast"/>
        <w:rPr>
          <w:rFonts w:eastAsia="ArialMT"/>
          <w:b/>
          <w:color w:val="000000"/>
        </w:rPr>
      </w:pPr>
      <w:bookmarkStart w:id="0" w:name="_GoBack"/>
      <w:bookmarkEnd w:id="0"/>
      <w:r w:rsidRPr="00F7230C">
        <w:rPr>
          <w:rFonts w:eastAsia="Times-Roman"/>
          <w:noProof/>
        </w:rPr>
        <w:drawing>
          <wp:anchor distT="0" distB="0" distL="114300" distR="114300" simplePos="0" relativeHeight="251658240" behindDoc="0" locked="0" layoutInCell="1" allowOverlap="1" wp14:anchorId="33ED63B7" wp14:editId="52A42DFE">
            <wp:simplePos x="0" y="0"/>
            <wp:positionH relativeFrom="margin">
              <wp:posOffset>3569487</wp:posOffset>
            </wp:positionH>
            <wp:positionV relativeFrom="paragraph">
              <wp:posOffset>6502</wp:posOffset>
            </wp:positionV>
            <wp:extent cx="3091377" cy="663473"/>
            <wp:effectExtent l="0" t="0" r="0" b="3810"/>
            <wp:wrapNone/>
            <wp:docPr id="2" name="Picture 2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377" cy="66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279318" w14:textId="68AA3290" w:rsidR="00D15A1D" w:rsidRPr="00F7230C" w:rsidRDefault="00D15A1D" w:rsidP="00D15A1D">
      <w:pPr>
        <w:rPr>
          <w:rFonts w:eastAsia="Times-Roman"/>
        </w:rPr>
      </w:pPr>
    </w:p>
    <w:p w14:paraId="0142E327" w14:textId="4B431587" w:rsidR="00D15A1D" w:rsidRPr="00F7230C" w:rsidRDefault="00D15A1D" w:rsidP="00D15A1D">
      <w:pPr>
        <w:rPr>
          <w:rFonts w:eastAsia="Times-Roman"/>
        </w:rPr>
      </w:pPr>
    </w:p>
    <w:p w14:paraId="7E110410" w14:textId="360BB342" w:rsidR="00D15A1D" w:rsidRPr="00F7230C" w:rsidRDefault="00D15A1D" w:rsidP="00D15A1D">
      <w:pPr>
        <w:rPr>
          <w:rFonts w:eastAsia="Times-Roman"/>
        </w:rPr>
      </w:pPr>
    </w:p>
    <w:p w14:paraId="6DD5E328" w14:textId="3CFD4F8D" w:rsidR="00D15A1D" w:rsidRPr="00F7230C" w:rsidRDefault="00D15A1D" w:rsidP="00D15A1D">
      <w:pPr>
        <w:rPr>
          <w:rFonts w:eastAsia="Times-Roman"/>
        </w:rPr>
      </w:pPr>
    </w:p>
    <w:p w14:paraId="417858F6" w14:textId="396C94AE" w:rsidR="00D15A1D" w:rsidRPr="00F7230C" w:rsidRDefault="00D15A1D" w:rsidP="00D15A1D">
      <w:pPr>
        <w:rPr>
          <w:rFonts w:eastAsia="Times-Roman"/>
        </w:rPr>
      </w:pPr>
    </w:p>
    <w:p w14:paraId="40F9B0B4" w14:textId="77777777" w:rsidR="00D15A1D" w:rsidRPr="00F7230C" w:rsidRDefault="00D15A1D" w:rsidP="00D15A1D">
      <w:pPr>
        <w:rPr>
          <w:rFonts w:eastAsia="Times-Roman"/>
        </w:rPr>
      </w:pPr>
    </w:p>
    <w:sectPr w:rsidR="00D15A1D" w:rsidRPr="00F7230C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C8E"/>
    <w:multiLevelType w:val="hybridMultilevel"/>
    <w:tmpl w:val="34B42C26"/>
    <w:lvl w:ilvl="0" w:tplc="1C2E62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42F"/>
    <w:multiLevelType w:val="multilevel"/>
    <w:tmpl w:val="F5B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24750"/>
    <w:multiLevelType w:val="hybridMultilevel"/>
    <w:tmpl w:val="BA66723E"/>
    <w:lvl w:ilvl="0" w:tplc="3D3225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3068"/>
    <w:multiLevelType w:val="hybridMultilevel"/>
    <w:tmpl w:val="92506BC2"/>
    <w:lvl w:ilvl="0" w:tplc="DBB8BA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4D19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E6FE3"/>
    <w:multiLevelType w:val="hybridMultilevel"/>
    <w:tmpl w:val="5ADCF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BE"/>
    <w:rsid w:val="0000687B"/>
    <w:rsid w:val="00006D9F"/>
    <w:rsid w:val="0005349D"/>
    <w:rsid w:val="00093286"/>
    <w:rsid w:val="000F432E"/>
    <w:rsid w:val="00163FB1"/>
    <w:rsid w:val="001A3515"/>
    <w:rsid w:val="00377B30"/>
    <w:rsid w:val="003A5EAB"/>
    <w:rsid w:val="003D11F6"/>
    <w:rsid w:val="003F1BBE"/>
    <w:rsid w:val="00455783"/>
    <w:rsid w:val="0048035B"/>
    <w:rsid w:val="00497CA3"/>
    <w:rsid w:val="00545BA5"/>
    <w:rsid w:val="00554552"/>
    <w:rsid w:val="00597C4E"/>
    <w:rsid w:val="005E01D8"/>
    <w:rsid w:val="00621E81"/>
    <w:rsid w:val="00913185"/>
    <w:rsid w:val="00B63EED"/>
    <w:rsid w:val="00D12AE9"/>
    <w:rsid w:val="00D15A1D"/>
    <w:rsid w:val="00E45EE6"/>
    <w:rsid w:val="00F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6A38"/>
  <w15:chartTrackingRefBased/>
  <w15:docId w15:val="{1D2DB3E8-F9BC-4D57-BC28-C0AC6D8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D15A1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1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A1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4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Wonderfreeze</vt:lpstr>
    </vt:vector>
  </TitlesOfParts>
  <Company>GP-KAMMAN,INC.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Wonderfreeze</dc:title>
  <dc:subject/>
  <dc:creator>Mary Becerra</dc:creator>
  <cp:keywords/>
  <cp:lastModifiedBy>Gina Parker</cp:lastModifiedBy>
  <cp:revision>6</cp:revision>
  <cp:lastPrinted>2018-11-19T22:33:00Z</cp:lastPrinted>
  <dcterms:created xsi:type="dcterms:W3CDTF">2018-11-21T16:16:00Z</dcterms:created>
  <dcterms:modified xsi:type="dcterms:W3CDTF">2018-11-21T16:31:00Z</dcterms:modified>
</cp:coreProperties>
</file>