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A763" w14:textId="77777777" w:rsidR="00250FEF" w:rsidRPr="00E72787" w:rsidRDefault="00250FEF" w:rsidP="00250FEF">
      <w:pPr>
        <w:rPr>
          <w:rFonts w:ascii="Times New Roman" w:eastAsia="Aharoni" w:hAnsi="Times New Roman"/>
          <w:b/>
          <w:i/>
          <w:color w:val="4D1979"/>
          <w:sz w:val="24"/>
          <w:szCs w:val="24"/>
        </w:rPr>
      </w:pPr>
      <w:r w:rsidRPr="00E72787">
        <w:rPr>
          <w:rFonts w:ascii="Times New Roman" w:hAnsi="Times New Roman"/>
          <w:b/>
          <w:i/>
          <w:color w:val="4D1979"/>
          <w:sz w:val="24"/>
          <w:szCs w:val="24"/>
        </w:rPr>
        <w:t>STAX</w:t>
      </w:r>
      <w:r w:rsidRPr="00E72787">
        <w:rPr>
          <w:rFonts w:ascii="Times New Roman" w:hAnsi="Times New Roman"/>
          <w:b/>
          <w:i/>
          <w:color w:val="4D1979"/>
          <w:spacing w:val="-6"/>
          <w:sz w:val="24"/>
          <w:szCs w:val="24"/>
        </w:rPr>
        <w:t xml:space="preserve"> </w:t>
      </w:r>
      <w:r w:rsidRPr="00E72787">
        <w:rPr>
          <w:rFonts w:ascii="Times New Roman" w:hAnsi="Times New Roman"/>
          <w:b/>
          <w:i/>
          <w:color w:val="4D1979"/>
          <w:sz w:val="24"/>
          <w:szCs w:val="24"/>
        </w:rPr>
        <w:t>PLUS KIT</w:t>
      </w:r>
    </w:p>
    <w:p w14:paraId="5FCF4A9E" w14:textId="77777777" w:rsidR="00250FEF" w:rsidRPr="00E753B6" w:rsidRDefault="00250FEF" w:rsidP="00250FEF">
      <w:pPr>
        <w:spacing w:before="33"/>
        <w:rPr>
          <w:rFonts w:ascii="Times New Roman" w:eastAsia="Aharoni" w:hAnsi="Times New Roman"/>
          <w:b/>
          <w:i/>
          <w:color w:val="4D1979"/>
          <w:sz w:val="24"/>
          <w:szCs w:val="24"/>
        </w:rPr>
      </w:pPr>
      <w:r w:rsidRPr="00E753B6">
        <w:rPr>
          <w:rFonts w:ascii="Times New Roman" w:hAnsi="Times New Roman"/>
          <w:b/>
          <w:i/>
          <w:color w:val="4D1979"/>
          <w:spacing w:val="-1"/>
          <w:sz w:val="24"/>
          <w:szCs w:val="24"/>
        </w:rPr>
        <w:t>The King of Porcelain</w:t>
      </w:r>
      <w:r w:rsidRPr="00E753B6">
        <w:rPr>
          <w:rFonts w:ascii="Times New Roman" w:hAnsi="Times New Roman"/>
          <w:b/>
          <w:i/>
          <w:color w:val="4D1979"/>
          <w:spacing w:val="-2"/>
          <w:sz w:val="24"/>
          <w:szCs w:val="24"/>
        </w:rPr>
        <w:t xml:space="preserve"> Modeling </w:t>
      </w:r>
      <w:r w:rsidRPr="00E753B6">
        <w:rPr>
          <w:rFonts w:ascii="Times New Roman" w:hAnsi="Times New Roman"/>
          <w:b/>
          <w:i/>
          <w:color w:val="4D1979"/>
          <w:spacing w:val="-1"/>
          <w:sz w:val="24"/>
          <w:szCs w:val="24"/>
        </w:rPr>
        <w:t>Liquids</w:t>
      </w:r>
    </w:p>
    <w:p w14:paraId="2E6E7E72" w14:textId="77777777" w:rsidR="00250FEF" w:rsidRPr="00E72787" w:rsidRDefault="00250FEF" w:rsidP="00250FEF">
      <w:pPr>
        <w:spacing w:before="18"/>
        <w:ind w:right="2598"/>
        <w:rPr>
          <w:rFonts w:ascii="Times New Roman" w:hAnsi="Times New Roman"/>
          <w:spacing w:val="-1"/>
          <w:sz w:val="24"/>
          <w:szCs w:val="24"/>
        </w:rPr>
      </w:pPr>
    </w:p>
    <w:p w14:paraId="6B9145D3" w14:textId="58655BEF" w:rsidR="00250FEF" w:rsidRPr="00E753B6" w:rsidRDefault="00250FEF" w:rsidP="00E753B6">
      <w:pPr>
        <w:pStyle w:val="BodyText"/>
        <w:spacing w:line="283" w:lineRule="exact"/>
        <w:ind w:left="0" w:firstLine="0"/>
        <w:jc w:val="both"/>
        <w:rPr>
          <w:rFonts w:ascii="Times New Roman" w:hAnsi="Times New Roman" w:cs="Times New Roman"/>
          <w:spacing w:val="1"/>
        </w:rPr>
      </w:pPr>
      <w:r w:rsidRPr="00E72787">
        <w:rPr>
          <w:rFonts w:ascii="Times New Roman" w:hAnsi="Times New Roman" w:cs="Times New Roman"/>
          <w:spacing w:val="-1"/>
        </w:rPr>
        <w:t>Stax Plus is a universal modeling liquid for both low and high fusing porcelains including lithium di silicate and Yz layering porcelains. It eliminates slumping, reduces build up time by 25%, maximizes shade results, reduces firing shrinkage by 50%, and eliminates steam tears and margin lifts making it “The King of Porcelain Modeling Liquids.”  Kit includes:</w:t>
      </w:r>
      <w:r w:rsidRPr="00E72787">
        <w:rPr>
          <w:rFonts w:ascii="Times New Roman" w:hAnsi="Times New Roman" w:cs="Times New Roman"/>
          <w:spacing w:val="-2"/>
        </w:rPr>
        <w:t xml:space="preserve"> 1 – 16 oz.</w:t>
      </w:r>
      <w:r w:rsidRPr="00E72787">
        <w:rPr>
          <w:rFonts w:ascii="Times New Roman" w:hAnsi="Times New Roman" w:cs="Times New Roman"/>
        </w:rPr>
        <w:t xml:space="preserve"> / </w:t>
      </w:r>
      <w:r w:rsidRPr="00E72787">
        <w:rPr>
          <w:rFonts w:ascii="Times New Roman" w:hAnsi="Times New Roman" w:cs="Times New Roman"/>
          <w:spacing w:val="-1"/>
        </w:rPr>
        <w:t>480</w:t>
      </w:r>
      <w:r w:rsidRPr="00E72787">
        <w:rPr>
          <w:rFonts w:ascii="Times New Roman" w:hAnsi="Times New Roman" w:cs="Times New Roman"/>
          <w:spacing w:val="2"/>
        </w:rPr>
        <w:t xml:space="preserve"> </w:t>
      </w:r>
      <w:r w:rsidRPr="00E72787">
        <w:rPr>
          <w:rFonts w:ascii="Times New Roman" w:hAnsi="Times New Roman" w:cs="Times New Roman"/>
          <w:spacing w:val="1"/>
        </w:rPr>
        <w:t>ml and 1 – 2 oz. / 59.14 ml bottles.</w:t>
      </w:r>
    </w:p>
    <w:p w14:paraId="3F309B2D" w14:textId="77777777" w:rsidR="00250FEF" w:rsidRPr="00E72787" w:rsidRDefault="00250FEF" w:rsidP="00250FEF">
      <w:pPr>
        <w:spacing w:before="18"/>
        <w:ind w:right="2598"/>
        <w:rPr>
          <w:rFonts w:ascii="Times New Roman" w:hAnsi="Times New Roman"/>
          <w:color w:val="4D1979"/>
          <w:spacing w:val="-1"/>
          <w:sz w:val="24"/>
          <w:szCs w:val="24"/>
        </w:rPr>
      </w:pPr>
    </w:p>
    <w:p w14:paraId="46BDDA00" w14:textId="77777777" w:rsidR="00250FEF" w:rsidRPr="00E72787" w:rsidRDefault="00250FEF" w:rsidP="00250FEF">
      <w:pPr>
        <w:rPr>
          <w:rFonts w:ascii="Times New Roman" w:hAnsi="Times New Roman"/>
          <w:b/>
          <w:i/>
          <w:color w:val="7030A0"/>
          <w:spacing w:val="-1"/>
          <w:sz w:val="24"/>
          <w:szCs w:val="24"/>
        </w:rPr>
      </w:pPr>
      <w:r w:rsidRPr="00E72787">
        <w:rPr>
          <w:rFonts w:ascii="Times New Roman" w:hAnsi="Times New Roman"/>
          <w:b/>
          <w:i/>
          <w:color w:val="4D1979"/>
          <w:spacing w:val="-1"/>
          <w:sz w:val="24"/>
          <w:szCs w:val="24"/>
        </w:rPr>
        <w:t>ADVANTAGES:</w:t>
      </w:r>
    </w:p>
    <w:p w14:paraId="7C6104DE" w14:textId="77777777" w:rsidR="00250FEF" w:rsidRPr="00E72787" w:rsidRDefault="00250FEF" w:rsidP="00250FEF">
      <w:pPr>
        <w:pStyle w:val="BodyText"/>
        <w:numPr>
          <w:ilvl w:val="0"/>
          <w:numId w:val="1"/>
        </w:numPr>
        <w:tabs>
          <w:tab w:val="left" w:pos="333"/>
        </w:tabs>
        <w:spacing w:before="162" w:line="291" w:lineRule="exact"/>
        <w:jc w:val="both"/>
        <w:rPr>
          <w:rFonts w:ascii="Times New Roman" w:hAnsi="Times New Roman" w:cs="Times New Roman"/>
        </w:rPr>
      </w:pPr>
      <w:r w:rsidRPr="00E72787">
        <w:rPr>
          <w:rFonts w:ascii="Times New Roman" w:hAnsi="Times New Roman" w:cs="Times New Roman"/>
          <w:spacing w:val="-1"/>
        </w:rPr>
        <w:t>Eliminates</w:t>
      </w:r>
      <w:r w:rsidRPr="00E72787">
        <w:rPr>
          <w:rFonts w:ascii="Times New Roman" w:hAnsi="Times New Roman" w:cs="Times New Roman"/>
          <w:spacing w:val="1"/>
        </w:rPr>
        <w:t xml:space="preserve"> </w:t>
      </w:r>
      <w:r w:rsidRPr="00E72787">
        <w:rPr>
          <w:rFonts w:ascii="Times New Roman" w:hAnsi="Times New Roman" w:cs="Times New Roman"/>
        </w:rPr>
        <w:t xml:space="preserve">wet </w:t>
      </w:r>
      <w:r w:rsidRPr="00E72787">
        <w:rPr>
          <w:rFonts w:ascii="Times New Roman" w:hAnsi="Times New Roman" w:cs="Times New Roman"/>
          <w:spacing w:val="-1"/>
        </w:rPr>
        <w:t>porcelain</w:t>
      </w:r>
      <w:r w:rsidRPr="00E72787">
        <w:rPr>
          <w:rFonts w:ascii="Times New Roman" w:hAnsi="Times New Roman" w:cs="Times New Roman"/>
          <w:spacing w:val="-5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“slumping</w:t>
      </w:r>
      <w:r w:rsidRPr="00E72787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E72787">
        <w:rPr>
          <w:rFonts w:ascii="Times New Roman" w:hAnsi="Times New Roman" w:cs="Times New Roman"/>
        </w:rPr>
        <w:t>“ during</w:t>
      </w:r>
      <w:proofErr w:type="gramEnd"/>
      <w:r w:rsidRPr="00E72787">
        <w:rPr>
          <w:rFonts w:ascii="Times New Roman" w:hAnsi="Times New Roman" w:cs="Times New Roman"/>
        </w:rPr>
        <w:t xml:space="preserve"> building</w:t>
      </w:r>
      <w:r w:rsidRPr="00E72787">
        <w:rPr>
          <w:rFonts w:ascii="Times New Roman" w:hAnsi="Times New Roman" w:cs="Times New Roman"/>
          <w:spacing w:val="-3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and</w:t>
      </w:r>
      <w:r w:rsidRPr="00E72787">
        <w:rPr>
          <w:rFonts w:ascii="Times New Roman" w:hAnsi="Times New Roman" w:cs="Times New Roman"/>
          <w:spacing w:val="4"/>
        </w:rPr>
        <w:t xml:space="preserve"> </w:t>
      </w:r>
      <w:r w:rsidRPr="00E72787">
        <w:rPr>
          <w:rFonts w:ascii="Times New Roman" w:hAnsi="Times New Roman" w:cs="Times New Roman"/>
        </w:rPr>
        <w:t>handling</w:t>
      </w:r>
    </w:p>
    <w:p w14:paraId="3104B4CE" w14:textId="77777777" w:rsidR="00250FEF" w:rsidRPr="00E72787" w:rsidRDefault="00250FEF" w:rsidP="00250FEF">
      <w:pPr>
        <w:pStyle w:val="BodyText"/>
        <w:numPr>
          <w:ilvl w:val="0"/>
          <w:numId w:val="1"/>
        </w:numPr>
        <w:tabs>
          <w:tab w:val="left" w:pos="333"/>
        </w:tabs>
        <w:spacing w:line="288" w:lineRule="exact"/>
        <w:jc w:val="both"/>
        <w:rPr>
          <w:rFonts w:ascii="Times New Roman" w:hAnsi="Times New Roman" w:cs="Times New Roman"/>
        </w:rPr>
      </w:pPr>
      <w:r w:rsidRPr="00E72787">
        <w:rPr>
          <w:rFonts w:ascii="Times New Roman" w:hAnsi="Times New Roman" w:cs="Times New Roman"/>
        </w:rPr>
        <w:t>Reduces</w:t>
      </w:r>
      <w:r w:rsidRPr="00E72787">
        <w:rPr>
          <w:rFonts w:ascii="Times New Roman" w:hAnsi="Times New Roman" w:cs="Times New Roman"/>
          <w:spacing w:val="-2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build</w:t>
      </w:r>
      <w:r w:rsidRPr="00E72787">
        <w:rPr>
          <w:rFonts w:ascii="Times New Roman" w:hAnsi="Times New Roman" w:cs="Times New Roman"/>
        </w:rPr>
        <w:t>up</w:t>
      </w:r>
      <w:r w:rsidRPr="00E72787">
        <w:rPr>
          <w:rFonts w:ascii="Times New Roman" w:hAnsi="Times New Roman" w:cs="Times New Roman"/>
          <w:spacing w:val="-3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time</w:t>
      </w:r>
      <w:r w:rsidRPr="00E72787">
        <w:rPr>
          <w:rFonts w:ascii="Times New Roman" w:hAnsi="Times New Roman" w:cs="Times New Roman"/>
          <w:spacing w:val="3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by 25%</w:t>
      </w:r>
      <w:r w:rsidRPr="00E72787">
        <w:rPr>
          <w:rFonts w:ascii="Times New Roman" w:hAnsi="Times New Roman" w:cs="Times New Roman"/>
          <w:spacing w:val="1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with</w:t>
      </w:r>
      <w:r w:rsidRPr="00E72787">
        <w:rPr>
          <w:rFonts w:ascii="Times New Roman" w:hAnsi="Times New Roman" w:cs="Times New Roman"/>
          <w:spacing w:val="5"/>
        </w:rPr>
        <w:t xml:space="preserve"> </w:t>
      </w:r>
      <w:r w:rsidRPr="00E72787">
        <w:rPr>
          <w:rFonts w:ascii="Times New Roman" w:hAnsi="Times New Roman" w:cs="Times New Roman"/>
        </w:rPr>
        <w:t>no</w:t>
      </w:r>
      <w:r w:rsidRPr="00E72787">
        <w:rPr>
          <w:rFonts w:ascii="Times New Roman" w:hAnsi="Times New Roman" w:cs="Times New Roman"/>
          <w:spacing w:val="1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change</w:t>
      </w:r>
      <w:r w:rsidRPr="00E72787">
        <w:rPr>
          <w:rFonts w:ascii="Times New Roman" w:hAnsi="Times New Roman" w:cs="Times New Roman"/>
          <w:spacing w:val="5"/>
        </w:rPr>
        <w:t xml:space="preserve"> </w:t>
      </w:r>
      <w:r w:rsidRPr="00E72787">
        <w:rPr>
          <w:rFonts w:ascii="Times New Roman" w:hAnsi="Times New Roman" w:cs="Times New Roman"/>
        </w:rPr>
        <w:t xml:space="preserve">in </w:t>
      </w:r>
      <w:r w:rsidRPr="00E72787">
        <w:rPr>
          <w:rFonts w:ascii="Times New Roman" w:hAnsi="Times New Roman" w:cs="Times New Roman"/>
          <w:spacing w:val="-1"/>
        </w:rPr>
        <w:t>technique</w:t>
      </w:r>
    </w:p>
    <w:p w14:paraId="1C991BEE" w14:textId="77777777" w:rsidR="00250FEF" w:rsidRPr="00E72787" w:rsidRDefault="00250FEF" w:rsidP="00250FEF">
      <w:pPr>
        <w:pStyle w:val="BodyText"/>
        <w:numPr>
          <w:ilvl w:val="0"/>
          <w:numId w:val="1"/>
        </w:numPr>
        <w:tabs>
          <w:tab w:val="left" w:pos="333"/>
        </w:tabs>
        <w:spacing w:line="288" w:lineRule="exact"/>
        <w:jc w:val="both"/>
        <w:rPr>
          <w:rFonts w:ascii="Times New Roman" w:hAnsi="Times New Roman" w:cs="Times New Roman"/>
        </w:rPr>
      </w:pPr>
      <w:r w:rsidRPr="00E72787">
        <w:rPr>
          <w:rFonts w:ascii="Times New Roman" w:hAnsi="Times New Roman" w:cs="Times New Roman"/>
          <w:spacing w:val="1"/>
        </w:rPr>
        <w:t>Self</w:t>
      </w:r>
      <w:r w:rsidRPr="00E72787">
        <w:rPr>
          <w:rFonts w:ascii="Times New Roman" w:hAnsi="Times New Roman" w:cs="Times New Roman"/>
          <w:spacing w:val="-8"/>
        </w:rPr>
        <w:t>-</w:t>
      </w:r>
      <w:r w:rsidRPr="00E72787">
        <w:rPr>
          <w:rFonts w:ascii="Times New Roman" w:hAnsi="Times New Roman" w:cs="Times New Roman"/>
          <w:spacing w:val="-1"/>
        </w:rPr>
        <w:t xml:space="preserve">condenses </w:t>
      </w:r>
      <w:r w:rsidRPr="00E72787">
        <w:rPr>
          <w:rFonts w:ascii="Times New Roman" w:hAnsi="Times New Roman" w:cs="Times New Roman"/>
        </w:rPr>
        <w:t xml:space="preserve">minimizing the </w:t>
      </w:r>
      <w:r w:rsidRPr="00E72787">
        <w:rPr>
          <w:rFonts w:ascii="Times New Roman" w:hAnsi="Times New Roman" w:cs="Times New Roman"/>
          <w:spacing w:val="-2"/>
        </w:rPr>
        <w:t>“tap</w:t>
      </w:r>
      <w:r w:rsidRPr="00E72787">
        <w:rPr>
          <w:rFonts w:ascii="Times New Roman" w:hAnsi="Times New Roman" w:cs="Times New Roman"/>
          <w:spacing w:val="7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/blot” condensing</w:t>
      </w:r>
      <w:r w:rsidRPr="00E72787">
        <w:rPr>
          <w:rFonts w:ascii="Times New Roman" w:hAnsi="Times New Roman" w:cs="Times New Roman"/>
          <w:spacing w:val="2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process</w:t>
      </w:r>
    </w:p>
    <w:p w14:paraId="38D12BD0" w14:textId="77777777" w:rsidR="00250FEF" w:rsidRPr="00E72787" w:rsidRDefault="00250FEF" w:rsidP="00250FEF">
      <w:pPr>
        <w:pStyle w:val="BodyText"/>
        <w:numPr>
          <w:ilvl w:val="0"/>
          <w:numId w:val="1"/>
        </w:numPr>
        <w:tabs>
          <w:tab w:val="left" w:pos="333"/>
        </w:tabs>
        <w:spacing w:line="288" w:lineRule="exact"/>
        <w:jc w:val="both"/>
        <w:rPr>
          <w:rFonts w:ascii="Times New Roman" w:hAnsi="Times New Roman" w:cs="Times New Roman"/>
        </w:rPr>
      </w:pPr>
      <w:r w:rsidRPr="00E72787">
        <w:rPr>
          <w:rFonts w:ascii="Times New Roman" w:hAnsi="Times New Roman" w:cs="Times New Roman"/>
          <w:spacing w:val="-1"/>
        </w:rPr>
        <w:t>Units</w:t>
      </w:r>
      <w:r w:rsidRPr="00E72787">
        <w:rPr>
          <w:rFonts w:ascii="Times New Roman" w:hAnsi="Times New Roman" w:cs="Times New Roman"/>
          <w:spacing w:val="3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fire</w:t>
      </w:r>
      <w:r w:rsidRPr="00E72787">
        <w:rPr>
          <w:rFonts w:ascii="Times New Roman" w:hAnsi="Times New Roman" w:cs="Times New Roman"/>
        </w:rPr>
        <w:t xml:space="preserve"> clearer</w:t>
      </w:r>
      <w:r w:rsidRPr="00E72787">
        <w:rPr>
          <w:rFonts w:ascii="Times New Roman" w:hAnsi="Times New Roman" w:cs="Times New Roman"/>
          <w:spacing w:val="-5"/>
        </w:rPr>
        <w:t xml:space="preserve"> </w:t>
      </w:r>
      <w:r w:rsidRPr="00E72787">
        <w:rPr>
          <w:rFonts w:ascii="Times New Roman" w:hAnsi="Times New Roman" w:cs="Times New Roman"/>
          <w:spacing w:val="-2"/>
        </w:rPr>
        <w:t>than</w:t>
      </w:r>
      <w:r w:rsidRPr="00E72787">
        <w:rPr>
          <w:rFonts w:ascii="Times New Roman" w:hAnsi="Times New Roman" w:cs="Times New Roman"/>
          <w:spacing w:val="10"/>
        </w:rPr>
        <w:t xml:space="preserve"> with </w:t>
      </w:r>
      <w:r w:rsidRPr="00E72787">
        <w:rPr>
          <w:rFonts w:ascii="Times New Roman" w:hAnsi="Times New Roman" w:cs="Times New Roman"/>
        </w:rPr>
        <w:t>plain</w:t>
      </w:r>
      <w:r w:rsidRPr="00E72787">
        <w:rPr>
          <w:rFonts w:ascii="Times New Roman" w:hAnsi="Times New Roman" w:cs="Times New Roman"/>
          <w:spacing w:val="-2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water</w:t>
      </w:r>
      <w:r w:rsidRPr="00E72787">
        <w:rPr>
          <w:rFonts w:ascii="Times New Roman" w:hAnsi="Times New Roman" w:cs="Times New Roman"/>
          <w:spacing w:val="5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for</w:t>
      </w:r>
      <w:r w:rsidRPr="00E72787">
        <w:rPr>
          <w:rFonts w:ascii="Times New Roman" w:hAnsi="Times New Roman" w:cs="Times New Roman"/>
          <w:spacing w:val="5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optimum</w:t>
      </w:r>
      <w:r w:rsidRPr="00E72787">
        <w:rPr>
          <w:rFonts w:ascii="Times New Roman" w:hAnsi="Times New Roman" w:cs="Times New Roman"/>
          <w:spacing w:val="1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depth</w:t>
      </w:r>
      <w:r w:rsidRPr="00E72787">
        <w:rPr>
          <w:rFonts w:ascii="Times New Roman" w:hAnsi="Times New Roman" w:cs="Times New Roman"/>
          <w:spacing w:val="5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of</w:t>
      </w:r>
      <w:r w:rsidRPr="00E72787">
        <w:rPr>
          <w:rFonts w:ascii="Times New Roman" w:hAnsi="Times New Roman" w:cs="Times New Roman"/>
          <w:spacing w:val="2"/>
        </w:rPr>
        <w:t xml:space="preserve"> </w:t>
      </w:r>
      <w:r w:rsidRPr="00E72787">
        <w:rPr>
          <w:rFonts w:ascii="Times New Roman" w:hAnsi="Times New Roman" w:cs="Times New Roman"/>
        </w:rPr>
        <w:t>shade</w:t>
      </w:r>
    </w:p>
    <w:p w14:paraId="4B8AA6CD" w14:textId="77777777" w:rsidR="00250FEF" w:rsidRPr="00E72787" w:rsidRDefault="00250FEF" w:rsidP="00250FEF">
      <w:pPr>
        <w:pStyle w:val="BodyText"/>
        <w:numPr>
          <w:ilvl w:val="0"/>
          <w:numId w:val="1"/>
        </w:numPr>
        <w:tabs>
          <w:tab w:val="left" w:pos="333"/>
        </w:tabs>
        <w:spacing w:line="288" w:lineRule="exact"/>
        <w:jc w:val="both"/>
        <w:rPr>
          <w:rFonts w:ascii="Times New Roman" w:hAnsi="Times New Roman" w:cs="Times New Roman"/>
        </w:rPr>
      </w:pPr>
      <w:r w:rsidRPr="00E72787">
        <w:rPr>
          <w:rFonts w:ascii="Times New Roman" w:hAnsi="Times New Roman" w:cs="Times New Roman"/>
          <w:spacing w:val="-1"/>
        </w:rPr>
        <w:t>Superior</w:t>
      </w:r>
      <w:r w:rsidRPr="00E72787">
        <w:rPr>
          <w:rFonts w:ascii="Times New Roman" w:hAnsi="Times New Roman" w:cs="Times New Roman"/>
          <w:spacing w:val="-2"/>
        </w:rPr>
        <w:t xml:space="preserve"> </w:t>
      </w:r>
      <w:r w:rsidRPr="00E72787">
        <w:rPr>
          <w:rFonts w:ascii="Times New Roman" w:hAnsi="Times New Roman" w:cs="Times New Roman"/>
        </w:rPr>
        <w:t>modeling</w:t>
      </w:r>
      <w:r w:rsidRPr="00E72787">
        <w:rPr>
          <w:rFonts w:ascii="Times New Roman" w:hAnsi="Times New Roman" w:cs="Times New Roman"/>
          <w:spacing w:val="-3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for</w:t>
      </w:r>
      <w:r w:rsidRPr="00E72787">
        <w:rPr>
          <w:rFonts w:ascii="Times New Roman" w:hAnsi="Times New Roman" w:cs="Times New Roman"/>
          <w:spacing w:val="2"/>
        </w:rPr>
        <w:t xml:space="preserve"> </w:t>
      </w:r>
      <w:r w:rsidRPr="00E72787">
        <w:rPr>
          <w:rFonts w:ascii="Times New Roman" w:hAnsi="Times New Roman" w:cs="Times New Roman"/>
        </w:rPr>
        <w:t>laterally</w:t>
      </w:r>
      <w:r w:rsidRPr="00E72787">
        <w:rPr>
          <w:rFonts w:ascii="Times New Roman" w:hAnsi="Times New Roman" w:cs="Times New Roman"/>
          <w:spacing w:val="-8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segmented</w:t>
      </w:r>
      <w:r w:rsidRPr="00E72787">
        <w:rPr>
          <w:rFonts w:ascii="Times New Roman" w:hAnsi="Times New Roman" w:cs="Times New Roman"/>
          <w:spacing w:val="4"/>
        </w:rPr>
        <w:t xml:space="preserve"> </w:t>
      </w:r>
      <w:r w:rsidRPr="00E72787">
        <w:rPr>
          <w:rFonts w:ascii="Times New Roman" w:hAnsi="Times New Roman" w:cs="Times New Roman"/>
        </w:rPr>
        <w:t>build</w:t>
      </w:r>
      <w:r w:rsidRPr="00E72787">
        <w:rPr>
          <w:rFonts w:ascii="Times New Roman" w:hAnsi="Times New Roman" w:cs="Times New Roman"/>
          <w:spacing w:val="-1"/>
        </w:rPr>
        <w:t>ups</w:t>
      </w:r>
    </w:p>
    <w:p w14:paraId="212DD0F4" w14:textId="77777777" w:rsidR="00250FEF" w:rsidRPr="00E72787" w:rsidRDefault="00250FEF" w:rsidP="00250FEF">
      <w:pPr>
        <w:pStyle w:val="BodyText"/>
        <w:numPr>
          <w:ilvl w:val="0"/>
          <w:numId w:val="1"/>
        </w:numPr>
        <w:tabs>
          <w:tab w:val="left" w:pos="333"/>
        </w:tabs>
        <w:spacing w:line="291" w:lineRule="exact"/>
        <w:jc w:val="both"/>
        <w:rPr>
          <w:rFonts w:ascii="Times New Roman" w:hAnsi="Times New Roman" w:cs="Times New Roman"/>
        </w:rPr>
      </w:pPr>
      <w:r w:rsidRPr="00E72787">
        <w:rPr>
          <w:rFonts w:ascii="Times New Roman" w:hAnsi="Times New Roman" w:cs="Times New Roman"/>
        </w:rPr>
        <w:t>Reduces</w:t>
      </w:r>
      <w:r w:rsidRPr="00E72787">
        <w:rPr>
          <w:rFonts w:ascii="Times New Roman" w:hAnsi="Times New Roman" w:cs="Times New Roman"/>
          <w:spacing w:val="-2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firing</w:t>
      </w:r>
      <w:r w:rsidRPr="00E72787">
        <w:rPr>
          <w:rFonts w:ascii="Times New Roman" w:hAnsi="Times New Roman" w:cs="Times New Roman"/>
          <w:spacing w:val="-3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shrinkage</w:t>
      </w:r>
      <w:r w:rsidRPr="00E72787">
        <w:rPr>
          <w:rFonts w:ascii="Times New Roman" w:hAnsi="Times New Roman" w:cs="Times New Roman"/>
          <w:spacing w:val="5"/>
        </w:rPr>
        <w:t xml:space="preserve"> by </w:t>
      </w:r>
      <w:r w:rsidRPr="00E72787">
        <w:rPr>
          <w:rFonts w:ascii="Times New Roman" w:hAnsi="Times New Roman" w:cs="Times New Roman"/>
          <w:spacing w:val="-1"/>
        </w:rPr>
        <w:t>approximately</w:t>
      </w:r>
      <w:r w:rsidRPr="00E72787">
        <w:rPr>
          <w:rFonts w:ascii="Times New Roman" w:hAnsi="Times New Roman" w:cs="Times New Roman"/>
          <w:spacing w:val="3"/>
        </w:rPr>
        <w:t xml:space="preserve"> </w:t>
      </w:r>
      <w:r w:rsidRPr="00E72787">
        <w:rPr>
          <w:rFonts w:ascii="Times New Roman" w:hAnsi="Times New Roman" w:cs="Times New Roman"/>
          <w:spacing w:val="-1"/>
        </w:rPr>
        <w:t>50%</w:t>
      </w:r>
    </w:p>
    <w:p w14:paraId="75B5E93E" w14:textId="77777777" w:rsidR="00250FEF" w:rsidRPr="00E72787" w:rsidRDefault="00250FEF" w:rsidP="00250FEF">
      <w:pPr>
        <w:pStyle w:val="BodyText"/>
        <w:numPr>
          <w:ilvl w:val="0"/>
          <w:numId w:val="1"/>
        </w:numPr>
        <w:tabs>
          <w:tab w:val="left" w:pos="333"/>
        </w:tabs>
        <w:spacing w:line="291" w:lineRule="exact"/>
        <w:jc w:val="both"/>
        <w:rPr>
          <w:rFonts w:ascii="Times New Roman" w:hAnsi="Times New Roman" w:cs="Times New Roman"/>
        </w:rPr>
      </w:pPr>
      <w:r w:rsidRPr="00E72787">
        <w:rPr>
          <w:rFonts w:ascii="Times New Roman" w:hAnsi="Times New Roman" w:cs="Times New Roman"/>
          <w:spacing w:val="-1"/>
        </w:rPr>
        <w:t>Universal use for low and high fusing porcelains</w:t>
      </w:r>
    </w:p>
    <w:p w14:paraId="5124E398" w14:textId="6155BA27" w:rsidR="00250FEF" w:rsidRPr="00E753B6" w:rsidRDefault="00250FEF" w:rsidP="00E753B6">
      <w:pPr>
        <w:pStyle w:val="BodyText"/>
        <w:numPr>
          <w:ilvl w:val="0"/>
          <w:numId w:val="1"/>
        </w:numPr>
        <w:tabs>
          <w:tab w:val="left" w:pos="333"/>
        </w:tabs>
        <w:spacing w:line="291" w:lineRule="exact"/>
        <w:jc w:val="both"/>
        <w:rPr>
          <w:rFonts w:ascii="Times New Roman" w:hAnsi="Times New Roman" w:cs="Times New Roman"/>
        </w:rPr>
      </w:pPr>
      <w:r w:rsidRPr="00E72787">
        <w:rPr>
          <w:rFonts w:ascii="Times New Roman" w:hAnsi="Times New Roman" w:cs="Times New Roman"/>
          <w:spacing w:val="-1"/>
        </w:rPr>
        <w:t>Eliminates steam tears and margin lifts</w:t>
      </w:r>
    </w:p>
    <w:p w14:paraId="0F3C295F" w14:textId="77777777" w:rsidR="00250FEF" w:rsidRPr="00E72787" w:rsidRDefault="00250FEF" w:rsidP="00250FEF">
      <w:pPr>
        <w:pStyle w:val="BodyText"/>
        <w:spacing w:line="283" w:lineRule="exact"/>
        <w:ind w:left="0" w:firstLine="0"/>
        <w:rPr>
          <w:rFonts w:ascii="Times New Roman" w:hAnsi="Times New Roman" w:cs="Times New Roman"/>
          <w:spacing w:val="-2"/>
        </w:rPr>
      </w:pPr>
    </w:p>
    <w:p w14:paraId="120BCB40" w14:textId="651897E6" w:rsidR="00250FEF" w:rsidRPr="00E72787" w:rsidRDefault="00250FEF" w:rsidP="00250FEF">
      <w:pPr>
        <w:pStyle w:val="BodyText"/>
        <w:spacing w:line="283" w:lineRule="exact"/>
        <w:ind w:left="0" w:firstLine="0"/>
        <w:rPr>
          <w:rFonts w:ascii="Times New Roman" w:hAnsi="Times New Roman" w:cs="Times New Roman"/>
          <w:b/>
          <w:spacing w:val="1"/>
        </w:rPr>
      </w:pPr>
      <w:r w:rsidRPr="00E72787">
        <w:rPr>
          <w:rFonts w:ascii="Times New Roman" w:hAnsi="Times New Roman" w:cs="Times New Roman"/>
          <w:b/>
          <w:spacing w:val="-2"/>
        </w:rPr>
        <w:t>Item#</w:t>
      </w:r>
      <w:r w:rsidR="0057763F" w:rsidRPr="00E72787">
        <w:rPr>
          <w:rFonts w:ascii="Times New Roman" w:hAnsi="Times New Roman" w:cs="Times New Roman"/>
          <w:b/>
          <w:spacing w:val="-2"/>
        </w:rPr>
        <w:t xml:space="preserve"> </w:t>
      </w:r>
      <w:r w:rsidRPr="00E72787">
        <w:rPr>
          <w:rFonts w:ascii="Times New Roman" w:hAnsi="Times New Roman" w:cs="Times New Roman"/>
          <w:b/>
          <w:spacing w:val="-2"/>
        </w:rPr>
        <w:t>151</w:t>
      </w:r>
      <w:r w:rsidRPr="00E72787">
        <w:rPr>
          <w:rFonts w:ascii="Times New Roman" w:hAnsi="Times New Roman" w:cs="Times New Roman"/>
          <w:b/>
          <w:spacing w:val="1"/>
        </w:rPr>
        <w:t xml:space="preserve"> </w:t>
      </w:r>
    </w:p>
    <w:p w14:paraId="69811064" w14:textId="297C7EE6" w:rsidR="00250FEF" w:rsidRPr="00E72787" w:rsidRDefault="00250FEF" w:rsidP="00250FEF">
      <w:pPr>
        <w:pStyle w:val="BodyText"/>
        <w:spacing w:line="283" w:lineRule="exact"/>
        <w:ind w:left="0" w:firstLine="0"/>
        <w:rPr>
          <w:rFonts w:ascii="Times New Roman" w:hAnsi="Times New Roman" w:cs="Times New Roman"/>
          <w:spacing w:val="1"/>
        </w:rPr>
      </w:pPr>
      <w:r w:rsidRPr="00E72787">
        <w:rPr>
          <w:rFonts w:ascii="Times New Roman" w:hAnsi="Times New Roman" w:cs="Times New Roman"/>
          <w:spacing w:val="1"/>
        </w:rPr>
        <w:t>Suggested Retail Price $</w:t>
      </w:r>
      <w:r w:rsidR="002429BE">
        <w:rPr>
          <w:rFonts w:ascii="Times New Roman" w:hAnsi="Times New Roman" w:cs="Times New Roman"/>
          <w:spacing w:val="1"/>
        </w:rPr>
        <w:t>49</w:t>
      </w:r>
      <w:r w:rsidRPr="00E72787">
        <w:rPr>
          <w:rFonts w:ascii="Times New Roman" w:hAnsi="Times New Roman" w:cs="Times New Roman"/>
          <w:spacing w:val="1"/>
        </w:rPr>
        <w:t>.95</w:t>
      </w:r>
    </w:p>
    <w:p w14:paraId="0FD06217" w14:textId="2FB3EB55" w:rsidR="002A0A5E" w:rsidRPr="00E72787" w:rsidRDefault="001C294A">
      <w:pPr>
        <w:rPr>
          <w:sz w:val="24"/>
          <w:szCs w:val="24"/>
        </w:rPr>
      </w:pPr>
      <w:r w:rsidRPr="00E7278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3B2F44" wp14:editId="4747DA1A">
            <wp:simplePos x="0" y="0"/>
            <wp:positionH relativeFrom="column">
              <wp:posOffset>2952750</wp:posOffset>
            </wp:positionH>
            <wp:positionV relativeFrom="paragraph">
              <wp:posOffset>7620</wp:posOffset>
            </wp:positionV>
            <wp:extent cx="33528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4FD782" w14:textId="77777777" w:rsidR="002A0A5E" w:rsidRPr="00E72787" w:rsidRDefault="002A0A5E">
      <w:pPr>
        <w:rPr>
          <w:sz w:val="24"/>
          <w:szCs w:val="24"/>
        </w:rPr>
      </w:pPr>
    </w:p>
    <w:p w14:paraId="3A0B772F" w14:textId="3325CBF2" w:rsidR="002A0A5E" w:rsidRPr="00E72787" w:rsidRDefault="002A0A5E">
      <w:pPr>
        <w:rPr>
          <w:sz w:val="24"/>
          <w:szCs w:val="24"/>
        </w:rPr>
      </w:pPr>
    </w:p>
    <w:p w14:paraId="64E8218F" w14:textId="5441394E" w:rsidR="002A0A5E" w:rsidRPr="00E72787" w:rsidRDefault="002A0A5E">
      <w:pPr>
        <w:rPr>
          <w:sz w:val="24"/>
          <w:szCs w:val="24"/>
        </w:rPr>
      </w:pPr>
    </w:p>
    <w:p w14:paraId="385C62D6" w14:textId="00DCBFBA" w:rsidR="00A432BA" w:rsidRPr="00E72787" w:rsidRDefault="00A432BA" w:rsidP="002A0A5E">
      <w:pPr>
        <w:jc w:val="right"/>
        <w:rPr>
          <w:sz w:val="24"/>
          <w:szCs w:val="24"/>
        </w:rPr>
      </w:pPr>
    </w:p>
    <w:p w14:paraId="4B487732" w14:textId="77777777" w:rsidR="00A432BA" w:rsidRPr="00E72787" w:rsidRDefault="00A432BA" w:rsidP="00A432BA">
      <w:pPr>
        <w:rPr>
          <w:sz w:val="24"/>
          <w:szCs w:val="24"/>
        </w:rPr>
      </w:pPr>
    </w:p>
    <w:p w14:paraId="36118FA2" w14:textId="77777777" w:rsidR="00A432BA" w:rsidRPr="00E72787" w:rsidRDefault="00A432BA" w:rsidP="00A432BA">
      <w:pPr>
        <w:rPr>
          <w:sz w:val="24"/>
          <w:szCs w:val="24"/>
        </w:rPr>
      </w:pPr>
    </w:p>
    <w:p w14:paraId="5AC004DA" w14:textId="77777777" w:rsidR="00A432BA" w:rsidRPr="00E72787" w:rsidRDefault="00A432BA" w:rsidP="00A432BA">
      <w:pPr>
        <w:rPr>
          <w:sz w:val="24"/>
          <w:szCs w:val="24"/>
        </w:rPr>
      </w:pPr>
    </w:p>
    <w:p w14:paraId="13871895" w14:textId="77777777" w:rsidR="00A432BA" w:rsidRPr="00E72787" w:rsidRDefault="00A432BA" w:rsidP="00A432BA">
      <w:pPr>
        <w:rPr>
          <w:sz w:val="24"/>
          <w:szCs w:val="24"/>
        </w:rPr>
      </w:pPr>
    </w:p>
    <w:p w14:paraId="40C6C97F" w14:textId="77777777" w:rsidR="00A432BA" w:rsidRPr="00E72787" w:rsidRDefault="00A432BA" w:rsidP="00A432BA">
      <w:pPr>
        <w:rPr>
          <w:sz w:val="24"/>
          <w:szCs w:val="24"/>
        </w:rPr>
      </w:pPr>
    </w:p>
    <w:p w14:paraId="252CDDE9" w14:textId="77777777" w:rsidR="00A432BA" w:rsidRPr="00E72787" w:rsidRDefault="00A432BA" w:rsidP="00A432BA">
      <w:pPr>
        <w:rPr>
          <w:sz w:val="24"/>
          <w:szCs w:val="24"/>
        </w:rPr>
      </w:pPr>
    </w:p>
    <w:p w14:paraId="454A0624" w14:textId="77777777" w:rsidR="00A432BA" w:rsidRPr="00E72787" w:rsidRDefault="00A432BA" w:rsidP="00A432BA">
      <w:pPr>
        <w:rPr>
          <w:sz w:val="24"/>
          <w:szCs w:val="24"/>
        </w:rPr>
      </w:pPr>
    </w:p>
    <w:p w14:paraId="43DA6C65" w14:textId="77777777" w:rsidR="00A432BA" w:rsidRPr="00E72787" w:rsidRDefault="00A432BA" w:rsidP="00A432BA">
      <w:pPr>
        <w:rPr>
          <w:sz w:val="24"/>
          <w:szCs w:val="24"/>
        </w:rPr>
      </w:pPr>
    </w:p>
    <w:p w14:paraId="2D7D25F3" w14:textId="77777777" w:rsidR="00A432BA" w:rsidRPr="00E72787" w:rsidRDefault="00A432BA" w:rsidP="00A432BA">
      <w:pPr>
        <w:rPr>
          <w:sz w:val="24"/>
          <w:szCs w:val="24"/>
        </w:rPr>
      </w:pPr>
    </w:p>
    <w:p w14:paraId="3525AB27" w14:textId="77777777" w:rsidR="006E777B" w:rsidRPr="00E72787" w:rsidRDefault="006E777B" w:rsidP="00A432BA">
      <w:pPr>
        <w:rPr>
          <w:sz w:val="24"/>
          <w:szCs w:val="24"/>
        </w:rPr>
      </w:pPr>
    </w:p>
    <w:sectPr w:rsidR="006E777B" w:rsidRPr="00E7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01E02"/>
    <w:multiLevelType w:val="hybridMultilevel"/>
    <w:tmpl w:val="E06C5198"/>
    <w:lvl w:ilvl="0" w:tplc="982EC8C2">
      <w:start w:val="1"/>
      <w:numFmt w:val="bullet"/>
      <w:lvlText w:val="●"/>
      <w:lvlJc w:val="left"/>
      <w:pPr>
        <w:ind w:left="332" w:hanging="214"/>
      </w:pPr>
      <w:rPr>
        <w:rFonts w:ascii="Century Gothic" w:eastAsia="Century Gothic" w:hAnsi="Century Gothic" w:hint="default"/>
        <w:color w:val="auto"/>
        <w:sz w:val="24"/>
        <w:szCs w:val="24"/>
      </w:rPr>
    </w:lvl>
    <w:lvl w:ilvl="1" w:tplc="C7E409DE">
      <w:start w:val="1"/>
      <w:numFmt w:val="bullet"/>
      <w:lvlText w:val="•"/>
      <w:lvlJc w:val="left"/>
      <w:pPr>
        <w:ind w:left="1177" w:hanging="214"/>
      </w:pPr>
      <w:rPr>
        <w:rFonts w:hint="default"/>
      </w:rPr>
    </w:lvl>
    <w:lvl w:ilvl="2" w:tplc="F4E0CF34">
      <w:start w:val="1"/>
      <w:numFmt w:val="bullet"/>
      <w:lvlText w:val="•"/>
      <w:lvlJc w:val="left"/>
      <w:pPr>
        <w:ind w:left="2022" w:hanging="214"/>
      </w:pPr>
      <w:rPr>
        <w:rFonts w:hint="default"/>
      </w:rPr>
    </w:lvl>
    <w:lvl w:ilvl="3" w:tplc="A53EAA08">
      <w:start w:val="1"/>
      <w:numFmt w:val="bullet"/>
      <w:lvlText w:val="•"/>
      <w:lvlJc w:val="left"/>
      <w:pPr>
        <w:ind w:left="2866" w:hanging="214"/>
      </w:pPr>
      <w:rPr>
        <w:rFonts w:hint="default"/>
      </w:rPr>
    </w:lvl>
    <w:lvl w:ilvl="4" w:tplc="699853B4">
      <w:start w:val="1"/>
      <w:numFmt w:val="bullet"/>
      <w:lvlText w:val="•"/>
      <w:lvlJc w:val="left"/>
      <w:pPr>
        <w:ind w:left="3711" w:hanging="214"/>
      </w:pPr>
      <w:rPr>
        <w:rFonts w:hint="default"/>
      </w:rPr>
    </w:lvl>
    <w:lvl w:ilvl="5" w:tplc="942018F6">
      <w:start w:val="1"/>
      <w:numFmt w:val="bullet"/>
      <w:lvlText w:val="•"/>
      <w:lvlJc w:val="left"/>
      <w:pPr>
        <w:ind w:left="4556" w:hanging="214"/>
      </w:pPr>
      <w:rPr>
        <w:rFonts w:hint="default"/>
      </w:rPr>
    </w:lvl>
    <w:lvl w:ilvl="6" w:tplc="E75692C8">
      <w:start w:val="1"/>
      <w:numFmt w:val="bullet"/>
      <w:lvlText w:val="•"/>
      <w:lvlJc w:val="left"/>
      <w:pPr>
        <w:ind w:left="5401" w:hanging="214"/>
      </w:pPr>
      <w:rPr>
        <w:rFonts w:hint="default"/>
      </w:rPr>
    </w:lvl>
    <w:lvl w:ilvl="7" w:tplc="AE62680C">
      <w:start w:val="1"/>
      <w:numFmt w:val="bullet"/>
      <w:lvlText w:val="•"/>
      <w:lvlJc w:val="left"/>
      <w:pPr>
        <w:ind w:left="6245" w:hanging="214"/>
      </w:pPr>
      <w:rPr>
        <w:rFonts w:hint="default"/>
      </w:rPr>
    </w:lvl>
    <w:lvl w:ilvl="8" w:tplc="08982B6E">
      <w:start w:val="1"/>
      <w:numFmt w:val="bullet"/>
      <w:lvlText w:val="•"/>
      <w:lvlJc w:val="left"/>
      <w:pPr>
        <w:ind w:left="7090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5E"/>
    <w:rsid w:val="000819FF"/>
    <w:rsid w:val="00155F49"/>
    <w:rsid w:val="001915FE"/>
    <w:rsid w:val="001C294A"/>
    <w:rsid w:val="002429BE"/>
    <w:rsid w:val="00250FEF"/>
    <w:rsid w:val="002A0A5E"/>
    <w:rsid w:val="005121B5"/>
    <w:rsid w:val="005550F5"/>
    <w:rsid w:val="005613A1"/>
    <w:rsid w:val="0057763F"/>
    <w:rsid w:val="006C027E"/>
    <w:rsid w:val="006E777B"/>
    <w:rsid w:val="00775473"/>
    <w:rsid w:val="007E4872"/>
    <w:rsid w:val="00A432BA"/>
    <w:rsid w:val="00D407A8"/>
    <w:rsid w:val="00E72787"/>
    <w:rsid w:val="00E753B6"/>
    <w:rsid w:val="00EB64BE"/>
    <w:rsid w:val="00F4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6594"/>
  <w15:chartTrackingRefBased/>
  <w15:docId w15:val="{158B522F-513D-40F6-B2D0-0D2BEE2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ac">
    <w:name w:val="frac"/>
    <w:basedOn w:val="DefaultParagraphFont"/>
    <w:rsid w:val="005613A1"/>
  </w:style>
  <w:style w:type="paragraph" w:styleId="BodyText">
    <w:name w:val="Body Text"/>
    <w:basedOn w:val="Normal"/>
    <w:link w:val="BodyTextChar"/>
    <w:uiPriority w:val="1"/>
    <w:qFormat/>
    <w:rsid w:val="00250FEF"/>
    <w:pPr>
      <w:widowControl w:val="0"/>
      <w:ind w:left="332" w:hanging="214"/>
    </w:pPr>
    <w:rPr>
      <w:rFonts w:ascii="Century Gothic" w:eastAsia="Century Gothic" w:hAnsi="Century Gothic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0FEF"/>
    <w:rPr>
      <w:rFonts w:ascii="Century Gothic" w:eastAsia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1509-B1B7-4AF9-8F71-4640F6A6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Gina Parker</cp:lastModifiedBy>
  <cp:revision>2</cp:revision>
  <cp:lastPrinted>2018-11-20T16:54:00Z</cp:lastPrinted>
  <dcterms:created xsi:type="dcterms:W3CDTF">2021-07-28T20:14:00Z</dcterms:created>
  <dcterms:modified xsi:type="dcterms:W3CDTF">2021-07-28T20:14:00Z</dcterms:modified>
</cp:coreProperties>
</file>