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543" w14:textId="49831685" w:rsidR="0048035B" w:rsidRPr="00C06493" w:rsidRDefault="00F03D40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EZ SILICONE MOLD RELEASE SPRAY</w:t>
      </w:r>
    </w:p>
    <w:p w14:paraId="5829A4E2" w14:textId="326E4013" w:rsidR="00455783" w:rsidRPr="00C06493" w:rsidRDefault="00F03D40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Multi-Purpose Lubricating Spray</w:t>
      </w:r>
    </w:p>
    <w:p w14:paraId="50A75F1F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F91B80" w14:textId="3379E1B3" w:rsidR="0005349D" w:rsidRPr="00C06493" w:rsidRDefault="00F03D40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Silicone Mold Release Spray is a colorless, non-staining, food grade releasing agent</w:t>
      </w:r>
      <w:r w:rsidR="000A1EB1">
        <w:rPr>
          <w:rFonts w:ascii="Times New Roman" w:hAnsi="Times New Roman"/>
          <w:sz w:val="24"/>
          <w:szCs w:val="24"/>
        </w:rPr>
        <w:t xml:space="preserve">. </w:t>
      </w:r>
      <w:r w:rsidR="00521587">
        <w:rPr>
          <w:rFonts w:ascii="Times New Roman" w:hAnsi="Times New Roman"/>
          <w:sz w:val="24"/>
          <w:szCs w:val="24"/>
        </w:rPr>
        <w:t>This spray</w:t>
      </w:r>
      <w:r w:rsidR="004F53DF">
        <w:rPr>
          <w:rFonts w:ascii="Times New Roman" w:hAnsi="Times New Roman"/>
          <w:sz w:val="24"/>
          <w:szCs w:val="24"/>
        </w:rPr>
        <w:t xml:space="preserve"> is specially formulated as </w:t>
      </w:r>
      <w:r w:rsidR="00521587">
        <w:rPr>
          <w:rFonts w:ascii="Times New Roman" w:hAnsi="Times New Roman"/>
          <w:sz w:val="24"/>
          <w:szCs w:val="24"/>
        </w:rPr>
        <w:t>a multi</w:t>
      </w:r>
      <w:r w:rsidR="004F53DF">
        <w:rPr>
          <w:rFonts w:ascii="Times New Roman" w:hAnsi="Times New Roman"/>
          <w:sz w:val="24"/>
          <w:szCs w:val="24"/>
        </w:rPr>
        <w:t xml:space="preserve">-purpose, anti-stick </w:t>
      </w:r>
      <w:r w:rsidR="00521587">
        <w:rPr>
          <w:rFonts w:ascii="Times New Roman" w:hAnsi="Times New Roman"/>
          <w:sz w:val="24"/>
          <w:szCs w:val="24"/>
        </w:rPr>
        <w:t xml:space="preserve">lubricating spray </w:t>
      </w:r>
      <w:r w:rsidR="004F53DF">
        <w:rPr>
          <w:rFonts w:ascii="Times New Roman" w:hAnsi="Times New Roman"/>
          <w:sz w:val="24"/>
          <w:szCs w:val="24"/>
        </w:rPr>
        <w:t xml:space="preserve">for use on metals, </w:t>
      </w:r>
      <w:r w:rsidR="00FA1F33">
        <w:rPr>
          <w:rFonts w:ascii="Times New Roman" w:hAnsi="Times New Roman"/>
          <w:sz w:val="24"/>
          <w:szCs w:val="24"/>
        </w:rPr>
        <w:t xml:space="preserve">impressions, </w:t>
      </w:r>
      <w:r w:rsidR="004F53DF">
        <w:rPr>
          <w:rFonts w:ascii="Times New Roman" w:hAnsi="Times New Roman"/>
          <w:sz w:val="24"/>
          <w:szCs w:val="24"/>
        </w:rPr>
        <w:t xml:space="preserve">stone, plaster, plastics, rubber, waxes, and similar materials. </w:t>
      </w:r>
      <w:r w:rsidR="00521587">
        <w:rPr>
          <w:rFonts w:ascii="Times New Roman" w:hAnsi="Times New Roman"/>
          <w:sz w:val="24"/>
          <w:szCs w:val="24"/>
        </w:rPr>
        <w:t>EZ Silicone Mold Release spray is</w:t>
      </w:r>
      <w:r w:rsidR="004F53DF">
        <w:rPr>
          <w:rFonts w:ascii="Times New Roman" w:hAnsi="Times New Roman"/>
          <w:sz w:val="24"/>
          <w:szCs w:val="24"/>
        </w:rPr>
        <w:t xml:space="preserve"> ideal for spraying the model prior to thermal or vacuum forming for an easy</w:t>
      </w:r>
      <w:r w:rsidR="00521587">
        <w:rPr>
          <w:rFonts w:ascii="Times New Roman" w:hAnsi="Times New Roman"/>
          <w:sz w:val="24"/>
          <w:szCs w:val="24"/>
        </w:rPr>
        <w:t>,</w:t>
      </w:r>
      <w:r w:rsidR="004F53DF">
        <w:rPr>
          <w:rFonts w:ascii="Times New Roman" w:hAnsi="Times New Roman"/>
          <w:sz w:val="24"/>
          <w:szCs w:val="24"/>
        </w:rPr>
        <w:t xml:space="preserve"> hassle-free release.</w:t>
      </w:r>
      <w:r w:rsidR="00D37B6B" w:rsidRPr="00D37B6B">
        <w:rPr>
          <w:rFonts w:ascii="Times New Roman" w:hAnsi="Times New Roman"/>
          <w:sz w:val="24"/>
          <w:szCs w:val="24"/>
        </w:rPr>
        <w:t xml:space="preserve"> </w:t>
      </w:r>
      <w:r w:rsidR="00D37B6B">
        <w:rPr>
          <w:rFonts w:ascii="Times New Roman" w:hAnsi="Times New Roman"/>
          <w:sz w:val="24"/>
          <w:szCs w:val="24"/>
        </w:rPr>
        <w:t>This</w:t>
      </w:r>
      <w:r w:rsidR="00521587">
        <w:rPr>
          <w:rFonts w:ascii="Times New Roman" w:hAnsi="Times New Roman"/>
          <w:sz w:val="24"/>
          <w:szCs w:val="24"/>
        </w:rPr>
        <w:t xml:space="preserve"> highly effective </w:t>
      </w:r>
      <w:r w:rsidR="00D37B6B">
        <w:rPr>
          <w:rFonts w:ascii="Times New Roman" w:hAnsi="Times New Roman"/>
          <w:sz w:val="24"/>
          <w:szCs w:val="24"/>
        </w:rPr>
        <w:t>spray can</w:t>
      </w:r>
      <w:r w:rsidR="00521587">
        <w:rPr>
          <w:rFonts w:ascii="Times New Roman" w:hAnsi="Times New Roman"/>
          <w:sz w:val="24"/>
          <w:szCs w:val="24"/>
        </w:rPr>
        <w:t xml:space="preserve"> also</w:t>
      </w:r>
      <w:r w:rsidR="00D37B6B">
        <w:rPr>
          <w:rFonts w:ascii="Times New Roman" w:hAnsi="Times New Roman"/>
          <w:sz w:val="24"/>
          <w:szCs w:val="24"/>
        </w:rPr>
        <w:t xml:space="preserve"> be used to ease the purging process of furnace accessories and cartridges during the injection process. </w:t>
      </w:r>
      <w:r w:rsidR="004F53DF">
        <w:rPr>
          <w:rFonts w:ascii="Times New Roman" w:hAnsi="Times New Roman"/>
          <w:sz w:val="24"/>
          <w:szCs w:val="24"/>
        </w:rPr>
        <w:t xml:space="preserve"> </w:t>
      </w:r>
      <w:r w:rsidR="00D15A1D" w:rsidRPr="00C06493">
        <w:rPr>
          <w:rFonts w:ascii="Times New Roman" w:hAnsi="Times New Roman"/>
          <w:sz w:val="24"/>
          <w:szCs w:val="24"/>
        </w:rPr>
        <w:t>Net weight 1</w:t>
      </w:r>
      <w:r>
        <w:rPr>
          <w:rFonts w:ascii="Times New Roman" w:hAnsi="Times New Roman"/>
          <w:sz w:val="24"/>
          <w:szCs w:val="24"/>
        </w:rPr>
        <w:t>2</w:t>
      </w:r>
      <w:r w:rsidR="00D15A1D" w:rsidRPr="00C06493">
        <w:rPr>
          <w:rFonts w:ascii="Times New Roman" w:hAnsi="Times New Roman"/>
          <w:sz w:val="24"/>
          <w:szCs w:val="24"/>
        </w:rPr>
        <w:t xml:space="preserve"> oz.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7B6F565F" w:rsidR="00521587" w:rsidRPr="00521587" w:rsidRDefault="00FA1F33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Easy to use</w:t>
      </w:r>
      <w:r w:rsidR="00521587">
        <w:rPr>
          <w:rFonts w:ascii="Times New Roman" w:eastAsia="Times-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 colorless, non-staining, a</w:t>
      </w:r>
      <w:r w:rsidRPr="00FA1F33">
        <w:rPr>
          <w:rFonts w:ascii="Times New Roman" w:eastAsia="Times-Roman" w:hAnsi="Times New Roman"/>
          <w:color w:val="000000"/>
          <w:kern w:val="1"/>
          <w:sz w:val="24"/>
          <w:szCs w:val="24"/>
        </w:rPr>
        <w:t>nti-stick</w:t>
      </w: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 releasing agent</w:t>
      </w:r>
    </w:p>
    <w:p w14:paraId="49C97A5D" w14:textId="2C8070C5" w:rsidR="000A1EB1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Saves time by allowing easy separation of thermal &amp; vacuum formed materials from the model</w:t>
      </w:r>
    </w:p>
    <w:p w14:paraId="5672F567" w14:textId="211420F0" w:rsidR="00521587" w:rsidRDefault="00521587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Eases the purging process of furnace accessories &amp; cartridges during injection</w:t>
      </w:r>
    </w:p>
    <w:p w14:paraId="3A6EE7AA" w14:textId="0ABEA404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Reduces defects of appliances caused by plastics sticking to the porous stone model</w:t>
      </w:r>
    </w:p>
    <w:p w14:paraId="4EA6EDD1" w14:textId="3132FBD2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Environmentally friendly &amp; contains no Class I or Class II ozone depleting substances </w:t>
      </w:r>
    </w:p>
    <w:p w14:paraId="45B4FB68" w14:textId="0D8D68FA" w:rsidR="00FA1F3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Contains no chlorofluorocarbons, hydrochlorofluorocarbons, or chlorinated solvents</w:t>
      </w:r>
    </w:p>
    <w:p w14:paraId="0500F90B" w14:textId="10882B85" w:rsidR="00FA1F33" w:rsidRPr="00C06493" w:rsidRDefault="00FA1F33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The silicone used meets FDA regulation 21 CFR 181.28 as a release agent</w:t>
      </w:r>
    </w:p>
    <w:p w14:paraId="7DCFF36B" w14:textId="1505006D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492E928F" w14:textId="19C0CB27" w:rsidR="00FA1F33" w:rsidRDefault="00FA1F33" w:rsidP="0000687B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</w:t>
      </w:r>
      <w:r w:rsidR="00F50CBC">
        <w:rPr>
          <w:rFonts w:eastAsia="Times-Roman"/>
          <w:color w:val="000000"/>
        </w:rPr>
        <w:t>135</w:t>
      </w:r>
    </w:p>
    <w:p w14:paraId="42B6F22D" w14:textId="143E5D14" w:rsidR="0005349D" w:rsidRPr="00C06493" w:rsidRDefault="00C03673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37858DC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E6"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</w:t>
      </w:r>
      <w:r w:rsidR="00FA1F33">
        <w:rPr>
          <w:rFonts w:eastAsia="Times-Roman"/>
          <w:color w:val="000000"/>
        </w:rPr>
        <w:t>17.95</w:t>
      </w: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6DD5E328" w14:textId="3CFD4F8D" w:rsidR="00D15A1D" w:rsidRPr="00C06493" w:rsidRDefault="00D15A1D" w:rsidP="00D15A1D">
      <w:pPr>
        <w:rPr>
          <w:rFonts w:eastAsia="Times-Roman"/>
        </w:rPr>
      </w:pPr>
    </w:p>
    <w:p w14:paraId="417858F6" w14:textId="396C94AE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F53DF"/>
    <w:rsid w:val="00521587"/>
    <w:rsid w:val="00545BA5"/>
    <w:rsid w:val="00554552"/>
    <w:rsid w:val="00C03673"/>
    <w:rsid w:val="00C06493"/>
    <w:rsid w:val="00D15A1D"/>
    <w:rsid w:val="00D3586E"/>
    <w:rsid w:val="00D37B6B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2019-04-25T17:44:00Z</cp:lastPrinted>
  <dcterms:created xsi:type="dcterms:W3CDTF">2022-01-06T21:22:00Z</dcterms:created>
  <dcterms:modified xsi:type="dcterms:W3CDTF">2022-01-06T21:22:00Z</dcterms:modified>
</cp:coreProperties>
</file>